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451F" w14:textId="7130F83D" w:rsidR="00CD430E" w:rsidRDefault="0080244D" w:rsidP="002302A7">
      <w:pPr>
        <w:spacing w:before="75"/>
        <w:ind w:left="129"/>
        <w:rPr>
          <w:b/>
          <w:sz w:val="28"/>
        </w:rPr>
      </w:pPr>
      <w:r>
        <w:rPr>
          <w:b/>
          <w:sz w:val="40"/>
        </w:rPr>
        <w:t>2023-2025</w:t>
      </w:r>
      <w:r w:rsidR="00CE346E">
        <w:rPr>
          <w:b/>
          <w:sz w:val="40"/>
        </w:rPr>
        <w:t xml:space="preserve"> Port Electrification</w:t>
      </w:r>
      <w:r w:rsidR="00EE08C0">
        <w:rPr>
          <w:b/>
          <w:sz w:val="40"/>
        </w:rPr>
        <w:t xml:space="preserve"> </w:t>
      </w:r>
      <w:r w:rsidR="006A256A">
        <w:rPr>
          <w:b/>
          <w:sz w:val="40"/>
        </w:rPr>
        <w:t>C</w:t>
      </w:r>
      <w:r w:rsidR="00EE08C0">
        <w:rPr>
          <w:b/>
          <w:sz w:val="40"/>
        </w:rPr>
        <w:t xml:space="preserve">all for </w:t>
      </w:r>
      <w:r w:rsidR="006A256A">
        <w:rPr>
          <w:b/>
          <w:sz w:val="40"/>
        </w:rPr>
        <w:t>P</w:t>
      </w:r>
      <w:r w:rsidR="00EE08C0">
        <w:rPr>
          <w:b/>
          <w:sz w:val="40"/>
        </w:rPr>
        <w:t>rojects</w:t>
      </w:r>
      <w:r w:rsidR="000754B9">
        <w:rPr>
          <w:noProof/>
        </w:rPr>
        <mc:AlternateContent>
          <mc:Choice Requires="wps">
            <w:drawing>
              <wp:anchor distT="0" distB="0" distL="0" distR="0" simplePos="0" relativeHeight="251658242" behindDoc="0" locked="0" layoutInCell="1" allowOverlap="1" wp14:anchorId="43C1C4F5" wp14:editId="208727AC">
                <wp:simplePos x="0" y="0"/>
                <wp:positionH relativeFrom="page">
                  <wp:posOffset>752475</wp:posOffset>
                </wp:positionH>
                <wp:positionV relativeFrom="paragraph">
                  <wp:posOffset>292100</wp:posOffset>
                </wp:positionV>
                <wp:extent cx="6343650" cy="76200"/>
                <wp:effectExtent l="0" t="0" r="0" b="0"/>
                <wp:wrapTopAndBottom/>
                <wp:docPr id="802864535" name="Rectangle 802864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76200"/>
                        </a:xfrm>
                        <a:prstGeom prst="rect">
                          <a:avLst/>
                        </a:prstGeom>
                        <a:solidFill>
                          <a:srgbClr val="0066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24F6" id="Rectangle 802864535" o:spid="_x0000_s1026" alt="&quot;&quot;" style="position:absolute;margin-left:59.25pt;margin-top:23pt;width:499.5pt;height:6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" fillcolor="#060" stroked="f">
                <w10:wrap type="topAndBottom" anchorx="page"/>
              </v:rect>
            </w:pict>
          </mc:Fallback>
        </mc:AlternateContent>
      </w:r>
    </w:p>
    <w:p w14:paraId="33AD9233" w14:textId="77777777" w:rsidR="00CD430E" w:rsidRDefault="00CD430E" w:rsidP="001D5FBF">
      <w:pPr>
        <w:pStyle w:val="BodyText"/>
        <w:spacing w:before="2"/>
        <w:rPr>
          <w:b/>
          <w:sz w:val="47"/>
        </w:rPr>
      </w:pPr>
    </w:p>
    <w:p w14:paraId="2197783B" w14:textId="79DE9A6D" w:rsidR="00C63011" w:rsidRDefault="007D25E2" w:rsidP="007D25E2">
      <w:pPr>
        <w:rPr>
          <w:b/>
          <w:sz w:val="48"/>
        </w:rPr>
      </w:pPr>
      <w:r>
        <w:rPr>
          <w:b/>
          <w:sz w:val="48"/>
        </w:rPr>
        <w:t xml:space="preserve"> </w:t>
      </w:r>
      <w:r w:rsidR="00CE346E">
        <w:rPr>
          <w:b/>
          <w:sz w:val="48"/>
        </w:rPr>
        <w:t>Port Electrification Program</w:t>
      </w:r>
    </w:p>
    <w:p w14:paraId="4AEC21C9" w14:textId="77777777" w:rsidR="00CD430E" w:rsidRDefault="00CD430E" w:rsidP="001D5FBF">
      <w:pPr>
        <w:pStyle w:val="BodyText"/>
        <w:rPr>
          <w:b/>
          <w:sz w:val="20"/>
        </w:rPr>
      </w:pPr>
    </w:p>
    <w:p w14:paraId="5FD8F841" w14:textId="77777777" w:rsidR="00CD430E" w:rsidRDefault="00CD430E" w:rsidP="001D5FBF">
      <w:pPr>
        <w:pStyle w:val="BodyText"/>
        <w:rPr>
          <w:b/>
          <w:sz w:val="20"/>
        </w:rPr>
      </w:pPr>
    </w:p>
    <w:p w14:paraId="21B8C675" w14:textId="77777777" w:rsidR="00CD430E" w:rsidRDefault="00CD430E" w:rsidP="001D5FBF">
      <w:pPr>
        <w:pStyle w:val="BodyText"/>
        <w:rPr>
          <w:b/>
          <w:sz w:val="20"/>
        </w:rPr>
      </w:pPr>
    </w:p>
    <w:p w14:paraId="48A23F1C" w14:textId="77777777" w:rsidR="00CD430E" w:rsidRDefault="00CD430E" w:rsidP="001D5FBF">
      <w:pPr>
        <w:pStyle w:val="BodyText"/>
        <w:rPr>
          <w:b/>
          <w:sz w:val="20"/>
        </w:rPr>
      </w:pPr>
    </w:p>
    <w:p w14:paraId="72157EAE" w14:textId="14F55247" w:rsidR="00CD430E" w:rsidRDefault="002C0DBB" w:rsidP="11028DC6">
      <w:pPr>
        <w:pStyle w:val="BodyText"/>
        <w:spacing w:before="3"/>
        <w:rPr>
          <w:b/>
          <w:bCs/>
          <w:sz w:val="19"/>
          <w:szCs w:val="19"/>
        </w:rPr>
      </w:pPr>
      <w:r>
        <w:rPr>
          <w:noProof/>
        </w:rPr>
        <w:drawing>
          <wp:anchor distT="0" distB="0" distL="114300" distR="114300" simplePos="0" relativeHeight="251658246" behindDoc="0" locked="0" layoutInCell="1" allowOverlap="1" wp14:anchorId="5AFCF4DA" wp14:editId="08E1155A">
            <wp:simplePos x="0" y="0"/>
            <wp:positionH relativeFrom="page">
              <wp:posOffset>3959225</wp:posOffset>
            </wp:positionH>
            <wp:positionV relativeFrom="paragraph">
              <wp:posOffset>2286000</wp:posOffset>
            </wp:positionV>
            <wp:extent cx="3008376" cy="1920240"/>
            <wp:effectExtent l="19050" t="19050" r="20955" b="22860"/>
            <wp:wrapTopAndBottom/>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b="7346"/>
                    <a:stretch>
                      <a:fillRect/>
                    </a:stretch>
                  </pic:blipFill>
                  <pic:spPr bwMode="auto">
                    <a:xfrm>
                      <a:off x="0" y="0"/>
                      <a:ext cx="3008376" cy="1920240"/>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5" behindDoc="0" locked="0" layoutInCell="1" allowOverlap="1" wp14:anchorId="4EB790DB" wp14:editId="3DFCDBBD">
            <wp:simplePos x="0" y="0"/>
            <wp:positionH relativeFrom="page">
              <wp:posOffset>3960950</wp:posOffset>
            </wp:positionH>
            <wp:positionV relativeFrom="paragraph">
              <wp:posOffset>164465</wp:posOffset>
            </wp:positionV>
            <wp:extent cx="3017520" cy="1920240"/>
            <wp:effectExtent l="19050" t="19050" r="11430" b="22860"/>
            <wp:wrapTopAndBottom/>
            <wp:docPr id="1355510037" name="Picture 1355510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5510037" name="Picture 135551003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0" cy="1920240"/>
                    </a:xfrm>
                    <a:prstGeom prst="rect">
                      <a:avLst/>
                    </a:prstGeom>
                    <a:ln w="6350">
                      <a:solidFill>
                        <a:sysClr val="windowText" lastClr="000000"/>
                      </a:solidFill>
                    </a:ln>
                  </pic:spPr>
                </pic:pic>
              </a:graphicData>
            </a:graphic>
          </wp:anchor>
        </w:drawing>
      </w:r>
      <w:r w:rsidR="00A31118">
        <w:rPr>
          <w:noProof/>
        </w:rPr>
        <w:drawing>
          <wp:anchor distT="0" distB="0" distL="114300" distR="114300" simplePos="0" relativeHeight="251658244" behindDoc="0" locked="0" layoutInCell="1" allowOverlap="1" wp14:anchorId="329074E5" wp14:editId="2886A46C">
            <wp:simplePos x="0" y="0"/>
            <wp:positionH relativeFrom="column">
              <wp:posOffset>109855</wp:posOffset>
            </wp:positionH>
            <wp:positionV relativeFrom="paragraph">
              <wp:posOffset>2282190</wp:posOffset>
            </wp:positionV>
            <wp:extent cx="2999232" cy="1929384"/>
            <wp:effectExtent l="19050" t="19050" r="10795" b="1397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18401"/>
                    <a:stretch/>
                  </pic:blipFill>
                  <pic:spPr bwMode="auto">
                    <a:xfrm>
                      <a:off x="0" y="0"/>
                      <a:ext cx="2999232" cy="1929384"/>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B15">
        <w:rPr>
          <w:b/>
          <w:noProof/>
          <w:sz w:val="18"/>
        </w:rPr>
        <w:drawing>
          <wp:anchor distT="0" distB="0" distL="114300" distR="114300" simplePos="0" relativeHeight="251658243" behindDoc="0" locked="0" layoutInCell="1" allowOverlap="1" wp14:anchorId="3FDFF6F9" wp14:editId="505E9701">
            <wp:simplePos x="0" y="0"/>
            <wp:positionH relativeFrom="page">
              <wp:posOffset>790575</wp:posOffset>
            </wp:positionH>
            <wp:positionV relativeFrom="paragraph">
              <wp:posOffset>167640</wp:posOffset>
            </wp:positionV>
            <wp:extent cx="3008376" cy="1920240"/>
            <wp:effectExtent l="19050" t="19050" r="20955" b="22860"/>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27067" t="14449" r="1786" b="16971"/>
                    <a:stretch/>
                  </pic:blipFill>
                  <pic:spPr bwMode="auto">
                    <a:xfrm>
                      <a:off x="0" y="0"/>
                      <a:ext cx="3008376" cy="1920240"/>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A9CFAC" w14:textId="77777777" w:rsidR="00CD430E" w:rsidRDefault="00CD430E" w:rsidP="001D5FBF">
      <w:pPr>
        <w:pStyle w:val="BodyText"/>
        <w:spacing w:before="6"/>
        <w:rPr>
          <w:b/>
          <w:sz w:val="64"/>
        </w:rPr>
      </w:pPr>
    </w:p>
    <w:p w14:paraId="3690DA11" w14:textId="77777777" w:rsidR="00CD430E" w:rsidRDefault="00EE08C0" w:rsidP="001D5FBF">
      <w:pPr>
        <w:ind w:left="112"/>
        <w:rPr>
          <w:b/>
          <w:sz w:val="48"/>
        </w:rPr>
      </w:pPr>
      <w:r>
        <w:rPr>
          <w:b/>
          <w:sz w:val="48"/>
        </w:rPr>
        <w:t>APPLICATION PACKET</w:t>
      </w:r>
    </w:p>
    <w:p w14:paraId="6E0A9D2F" w14:textId="143DC2AB" w:rsidR="00CD430E" w:rsidRDefault="00EE08C0" w:rsidP="002C0DBB">
      <w:pPr>
        <w:spacing w:before="128" w:after="120" w:line="281" w:lineRule="auto"/>
        <w:ind w:left="115"/>
        <w:rPr>
          <w:b/>
          <w:sz w:val="40"/>
        </w:rPr>
      </w:pPr>
      <w:r>
        <w:rPr>
          <w:noProof/>
        </w:rPr>
        <w:drawing>
          <wp:anchor distT="0" distB="0" distL="0" distR="0" simplePos="0" relativeHeight="251658241" behindDoc="1" locked="0" layoutInCell="1" allowOverlap="1" wp14:anchorId="0C6E84C9" wp14:editId="192FE094">
            <wp:simplePos x="0" y="0"/>
            <wp:positionH relativeFrom="page">
              <wp:posOffset>4553585</wp:posOffset>
            </wp:positionH>
            <wp:positionV relativeFrom="paragraph">
              <wp:posOffset>822960</wp:posOffset>
            </wp:positionV>
            <wp:extent cx="2478024" cy="53949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2478024" cy="539496"/>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Funding available for </w:t>
      </w:r>
      <w:r w:rsidR="008E2E5E">
        <w:rPr>
          <w:b/>
          <w:sz w:val="40"/>
        </w:rPr>
        <w:t xml:space="preserve">the </w:t>
      </w:r>
      <w:r w:rsidR="00CE346E" w:rsidRPr="0080244D">
        <w:rPr>
          <w:b/>
          <w:sz w:val="40"/>
        </w:rPr>
        <w:t>202</w:t>
      </w:r>
      <w:r w:rsidR="0080244D" w:rsidRPr="0080244D">
        <w:rPr>
          <w:b/>
          <w:sz w:val="40"/>
        </w:rPr>
        <w:t>3</w:t>
      </w:r>
      <w:r w:rsidR="00CE346E" w:rsidRPr="0080244D">
        <w:rPr>
          <w:b/>
          <w:sz w:val="40"/>
        </w:rPr>
        <w:t>-202</w:t>
      </w:r>
      <w:r w:rsidR="0080244D" w:rsidRPr="0080244D">
        <w:rPr>
          <w:b/>
          <w:sz w:val="40"/>
        </w:rPr>
        <w:t>5</w:t>
      </w:r>
      <w:r w:rsidR="00A40E5B">
        <w:rPr>
          <w:b/>
          <w:sz w:val="40"/>
        </w:rPr>
        <w:t xml:space="preserve"> </w:t>
      </w:r>
      <w:r>
        <w:rPr>
          <w:b/>
          <w:sz w:val="40"/>
        </w:rPr>
        <w:t>biennium</w:t>
      </w:r>
    </w:p>
    <w:p w14:paraId="283CFA34" w14:textId="77777777" w:rsidR="00CD430E" w:rsidRDefault="00CD430E" w:rsidP="001D5FBF">
      <w:pPr>
        <w:spacing w:line="280" w:lineRule="auto"/>
        <w:rPr>
          <w:sz w:val="40"/>
        </w:rPr>
        <w:sectPr w:rsidR="00CD430E" w:rsidSect="00871E71">
          <w:headerReference w:type="default" r:id="rId16"/>
          <w:footerReference w:type="default" r:id="rId17"/>
          <w:type w:val="continuous"/>
          <w:pgSz w:w="12240" w:h="15840"/>
          <w:pgMar w:top="1440" w:right="1080" w:bottom="1440" w:left="1080" w:header="720" w:footer="720" w:gutter="0"/>
          <w:cols w:space="720"/>
          <w:titlePg/>
          <w:docGrid w:linePitch="299"/>
        </w:sectPr>
      </w:pPr>
    </w:p>
    <w:p w14:paraId="2205D18B" w14:textId="63E64044" w:rsidR="00CD430E" w:rsidRDefault="00CD430E" w:rsidP="001D5FBF">
      <w:pPr>
        <w:pStyle w:val="Heading1"/>
        <w:spacing w:before="72"/>
        <w:rPr>
          <w:b w:val="0"/>
          <w:sz w:val="27"/>
        </w:rPr>
      </w:pPr>
    </w:p>
    <w:p w14:paraId="54447C50" w14:textId="77777777" w:rsidR="00CD430E" w:rsidRDefault="00EE08C0" w:rsidP="001D5FBF">
      <w:pPr>
        <w:pStyle w:val="Heading2"/>
        <w:ind w:left="172"/>
      </w:pPr>
      <w:bookmarkStart w:id="0" w:name="Table_of_Contents"/>
      <w:bookmarkEnd w:id="0"/>
      <w:r>
        <w:t>Table of Contents</w:t>
      </w:r>
    </w:p>
    <w:p w14:paraId="6261F974" w14:textId="77777777" w:rsidR="00CD430E" w:rsidRDefault="00CD430E" w:rsidP="001D5FBF">
      <w:pPr>
        <w:pStyle w:val="BodyText"/>
        <w:rPr>
          <w:b/>
          <w:sz w:val="30"/>
        </w:rPr>
      </w:pPr>
    </w:p>
    <w:p w14:paraId="63ABC2A9" w14:textId="58A710EB" w:rsidR="00CD430E" w:rsidRPr="00485596" w:rsidRDefault="00EE08C0" w:rsidP="00485596">
      <w:pPr>
        <w:pStyle w:val="Heading3"/>
        <w:numPr>
          <w:ilvl w:val="0"/>
          <w:numId w:val="12"/>
        </w:numPr>
        <w:tabs>
          <w:tab w:val="right" w:leader="dot" w:pos="9990"/>
        </w:tabs>
        <w:spacing w:before="263"/>
        <w:ind w:left="720" w:hanging="533"/>
      </w:pPr>
      <w:bookmarkStart w:id="1" w:name="I._Background_Page_2"/>
      <w:bookmarkEnd w:id="1"/>
      <w:r w:rsidRPr="00485596">
        <w:t>B</w:t>
      </w:r>
      <w:r w:rsidR="00A108F6" w:rsidRPr="00485596">
        <w:t>ACKGROUND</w:t>
      </w:r>
      <w:r w:rsidRPr="00485596">
        <w:tab/>
        <w:t>Page</w:t>
      </w:r>
      <w:r w:rsidRPr="00485596">
        <w:rPr>
          <w:spacing w:val="-6"/>
        </w:rPr>
        <w:t xml:space="preserve"> </w:t>
      </w:r>
      <w:r w:rsidRPr="00485596">
        <w:t>2</w:t>
      </w:r>
    </w:p>
    <w:p w14:paraId="4F57C055" w14:textId="77777777" w:rsidR="00CD430E" w:rsidRPr="00485596" w:rsidRDefault="00CD430E" w:rsidP="00485596">
      <w:pPr>
        <w:pStyle w:val="BodyText"/>
        <w:tabs>
          <w:tab w:val="right" w:pos="9990"/>
        </w:tabs>
        <w:ind w:left="720" w:hanging="533"/>
        <w:rPr>
          <w:b/>
          <w:sz w:val="26"/>
        </w:rPr>
      </w:pPr>
    </w:p>
    <w:p w14:paraId="747A6F24" w14:textId="77777777" w:rsidR="00CD430E" w:rsidRPr="00485596" w:rsidRDefault="00CD430E" w:rsidP="00485596">
      <w:pPr>
        <w:pStyle w:val="BodyText"/>
        <w:tabs>
          <w:tab w:val="right" w:pos="9990"/>
        </w:tabs>
        <w:spacing w:before="7"/>
        <w:ind w:left="720" w:hanging="533"/>
        <w:rPr>
          <w:b/>
        </w:rPr>
      </w:pPr>
    </w:p>
    <w:p w14:paraId="1806B85C" w14:textId="3D68904D" w:rsidR="00CD430E" w:rsidRPr="00485596" w:rsidRDefault="00A108F6" w:rsidP="00485596">
      <w:pPr>
        <w:pStyle w:val="ListParagraph"/>
        <w:numPr>
          <w:ilvl w:val="0"/>
          <w:numId w:val="12"/>
        </w:numPr>
        <w:tabs>
          <w:tab w:val="right" w:leader="dot" w:pos="9990"/>
        </w:tabs>
        <w:spacing w:before="0"/>
        <w:ind w:left="720" w:hanging="533"/>
        <w:rPr>
          <w:b/>
          <w:sz w:val="24"/>
        </w:rPr>
      </w:pPr>
      <w:r w:rsidRPr="00485596">
        <w:rPr>
          <w:b/>
          <w:sz w:val="24"/>
        </w:rPr>
        <w:t>APPLICATION</w:t>
      </w:r>
      <w:r w:rsidRPr="00485596">
        <w:rPr>
          <w:b/>
          <w:spacing w:val="-3"/>
          <w:sz w:val="24"/>
        </w:rPr>
        <w:t xml:space="preserve"> E</w:t>
      </w:r>
      <w:r w:rsidRPr="00485596">
        <w:rPr>
          <w:b/>
          <w:sz w:val="24"/>
        </w:rPr>
        <w:t>LEMENTS</w:t>
      </w:r>
      <w:r w:rsidR="00EE08C0" w:rsidRPr="00485596">
        <w:rPr>
          <w:b/>
          <w:sz w:val="24"/>
        </w:rPr>
        <w:tab/>
        <w:t>Page</w:t>
      </w:r>
      <w:r w:rsidR="00EE08C0" w:rsidRPr="00485596">
        <w:rPr>
          <w:b/>
          <w:spacing w:val="-3"/>
          <w:sz w:val="24"/>
        </w:rPr>
        <w:t xml:space="preserve"> </w:t>
      </w:r>
      <w:r w:rsidR="00485596" w:rsidRPr="00485596">
        <w:rPr>
          <w:b/>
          <w:spacing w:val="-3"/>
          <w:sz w:val="24"/>
        </w:rPr>
        <w:t>4</w:t>
      </w:r>
    </w:p>
    <w:p w14:paraId="55E4A737" w14:textId="77777777" w:rsidR="005120EF" w:rsidRPr="00485596" w:rsidRDefault="005120EF" w:rsidP="00485596">
      <w:pPr>
        <w:pStyle w:val="ListParagraph"/>
        <w:tabs>
          <w:tab w:val="right" w:leader="dot" w:pos="9990"/>
        </w:tabs>
        <w:spacing w:before="0"/>
        <w:ind w:left="720" w:hanging="533"/>
        <w:rPr>
          <w:b/>
          <w:spacing w:val="-3"/>
          <w:sz w:val="24"/>
        </w:rPr>
      </w:pPr>
    </w:p>
    <w:p w14:paraId="6E5C2993" w14:textId="77777777" w:rsidR="005120EF" w:rsidRPr="00485596" w:rsidRDefault="005120EF" w:rsidP="00485596">
      <w:pPr>
        <w:pStyle w:val="ListParagraph"/>
        <w:tabs>
          <w:tab w:val="right" w:leader="dot" w:pos="9990"/>
        </w:tabs>
        <w:spacing w:before="0"/>
        <w:ind w:left="720" w:hanging="533"/>
        <w:rPr>
          <w:b/>
          <w:sz w:val="24"/>
        </w:rPr>
      </w:pPr>
    </w:p>
    <w:p w14:paraId="7D98CF9A" w14:textId="38397BB4" w:rsidR="005120EF" w:rsidRPr="00485596" w:rsidRDefault="005120EF" w:rsidP="00485596">
      <w:pPr>
        <w:pStyle w:val="ListParagraph"/>
        <w:numPr>
          <w:ilvl w:val="0"/>
          <w:numId w:val="12"/>
        </w:numPr>
        <w:tabs>
          <w:tab w:val="right" w:leader="dot" w:pos="9990"/>
        </w:tabs>
        <w:spacing w:before="0"/>
        <w:ind w:left="720" w:hanging="533"/>
        <w:rPr>
          <w:b/>
          <w:sz w:val="24"/>
        </w:rPr>
      </w:pPr>
      <w:r w:rsidRPr="00485596">
        <w:rPr>
          <w:b/>
          <w:spacing w:val="-3"/>
          <w:sz w:val="24"/>
        </w:rPr>
        <w:t>PUBLIC BENEFIT</w:t>
      </w:r>
      <w:r w:rsidRPr="00485596">
        <w:rPr>
          <w:b/>
          <w:spacing w:val="-3"/>
          <w:sz w:val="24"/>
        </w:rPr>
        <w:tab/>
        <w:t xml:space="preserve">Page </w:t>
      </w:r>
      <w:r w:rsidR="00B33F3D">
        <w:rPr>
          <w:b/>
          <w:spacing w:val="-3"/>
          <w:sz w:val="24"/>
        </w:rPr>
        <w:t>7</w:t>
      </w:r>
    </w:p>
    <w:p w14:paraId="5AF9B5D6" w14:textId="77777777" w:rsidR="005120EF" w:rsidRPr="00485596" w:rsidRDefault="005120EF" w:rsidP="00485596">
      <w:pPr>
        <w:tabs>
          <w:tab w:val="right" w:leader="dot" w:pos="9990"/>
        </w:tabs>
        <w:ind w:left="720" w:hanging="533"/>
        <w:rPr>
          <w:b/>
          <w:sz w:val="24"/>
        </w:rPr>
      </w:pPr>
    </w:p>
    <w:p w14:paraId="0D846F62" w14:textId="77777777" w:rsidR="005120EF" w:rsidRPr="00485596" w:rsidRDefault="005120EF" w:rsidP="00485596">
      <w:pPr>
        <w:tabs>
          <w:tab w:val="right" w:leader="dot" w:pos="9990"/>
        </w:tabs>
        <w:ind w:left="720" w:hanging="533"/>
        <w:rPr>
          <w:b/>
          <w:sz w:val="24"/>
        </w:rPr>
      </w:pPr>
    </w:p>
    <w:p w14:paraId="71F60323" w14:textId="45304273" w:rsidR="005120EF" w:rsidRPr="00485596" w:rsidRDefault="005120EF" w:rsidP="00485596">
      <w:pPr>
        <w:pStyle w:val="ListParagraph"/>
        <w:numPr>
          <w:ilvl w:val="0"/>
          <w:numId w:val="12"/>
        </w:numPr>
        <w:tabs>
          <w:tab w:val="right" w:leader="dot" w:pos="9990"/>
        </w:tabs>
        <w:spacing w:before="0"/>
        <w:ind w:left="720" w:hanging="533"/>
        <w:rPr>
          <w:b/>
          <w:sz w:val="24"/>
        </w:rPr>
      </w:pPr>
      <w:r w:rsidRPr="00485596">
        <w:rPr>
          <w:b/>
          <w:spacing w:val="-3"/>
          <w:sz w:val="24"/>
        </w:rPr>
        <w:t>PROJECT BUSINESS PLAN</w:t>
      </w:r>
      <w:r w:rsidRPr="00485596">
        <w:rPr>
          <w:b/>
          <w:spacing w:val="-3"/>
          <w:sz w:val="24"/>
        </w:rPr>
        <w:tab/>
        <w:t xml:space="preserve">Page </w:t>
      </w:r>
      <w:r w:rsidR="000877E3">
        <w:rPr>
          <w:b/>
          <w:spacing w:val="-3"/>
          <w:sz w:val="24"/>
        </w:rPr>
        <w:t>8</w:t>
      </w:r>
    </w:p>
    <w:p w14:paraId="1D365589" w14:textId="77777777" w:rsidR="005120EF" w:rsidRPr="00485596" w:rsidRDefault="005120EF" w:rsidP="00485596">
      <w:pPr>
        <w:tabs>
          <w:tab w:val="right" w:leader="dot" w:pos="9990"/>
        </w:tabs>
        <w:ind w:left="720" w:hanging="533"/>
        <w:rPr>
          <w:b/>
          <w:sz w:val="24"/>
        </w:rPr>
      </w:pPr>
    </w:p>
    <w:p w14:paraId="10C44195" w14:textId="77777777" w:rsidR="005120EF" w:rsidRPr="00485596" w:rsidRDefault="005120EF" w:rsidP="00485596">
      <w:pPr>
        <w:tabs>
          <w:tab w:val="right" w:leader="dot" w:pos="9990"/>
        </w:tabs>
        <w:ind w:left="720" w:hanging="533"/>
        <w:rPr>
          <w:b/>
          <w:sz w:val="24"/>
        </w:rPr>
      </w:pPr>
    </w:p>
    <w:p w14:paraId="3B9CACAB" w14:textId="4D7B787C" w:rsidR="005120EF" w:rsidRPr="00485596" w:rsidRDefault="005120EF" w:rsidP="00485596">
      <w:pPr>
        <w:pStyle w:val="ListParagraph"/>
        <w:numPr>
          <w:ilvl w:val="0"/>
          <w:numId w:val="12"/>
        </w:numPr>
        <w:tabs>
          <w:tab w:val="right" w:leader="dot" w:pos="9990"/>
        </w:tabs>
        <w:spacing w:before="0"/>
        <w:ind w:left="720" w:hanging="533"/>
        <w:rPr>
          <w:b/>
          <w:sz w:val="24"/>
        </w:rPr>
      </w:pPr>
      <w:r w:rsidRPr="00485596">
        <w:rPr>
          <w:b/>
          <w:spacing w:val="-3"/>
          <w:sz w:val="24"/>
        </w:rPr>
        <w:t>OTHER QUANTIFIABLE PUBLIC BENEFITS</w:t>
      </w:r>
      <w:r w:rsidRPr="00485596">
        <w:rPr>
          <w:b/>
          <w:spacing w:val="-3"/>
          <w:sz w:val="24"/>
        </w:rPr>
        <w:tab/>
        <w:t xml:space="preserve">Page </w:t>
      </w:r>
      <w:r w:rsidR="00485596" w:rsidRPr="00485596">
        <w:rPr>
          <w:b/>
          <w:spacing w:val="-3"/>
          <w:sz w:val="24"/>
        </w:rPr>
        <w:t>8</w:t>
      </w:r>
    </w:p>
    <w:p w14:paraId="69DB7F7F" w14:textId="77777777" w:rsidR="005120EF" w:rsidRPr="00485596" w:rsidRDefault="005120EF" w:rsidP="00485596">
      <w:pPr>
        <w:pStyle w:val="ListParagraph"/>
        <w:tabs>
          <w:tab w:val="right" w:leader="dot" w:pos="9990"/>
        </w:tabs>
        <w:spacing w:before="0"/>
        <w:ind w:left="720" w:hanging="533"/>
        <w:rPr>
          <w:b/>
          <w:sz w:val="24"/>
        </w:rPr>
      </w:pPr>
    </w:p>
    <w:p w14:paraId="47D3453D" w14:textId="77777777" w:rsidR="005120EF" w:rsidRPr="00485596" w:rsidRDefault="005120EF" w:rsidP="00485596">
      <w:pPr>
        <w:tabs>
          <w:tab w:val="right" w:leader="dot" w:pos="9990"/>
        </w:tabs>
        <w:ind w:left="720" w:hanging="533"/>
        <w:rPr>
          <w:b/>
          <w:sz w:val="24"/>
        </w:rPr>
      </w:pPr>
    </w:p>
    <w:p w14:paraId="29F3F2DF" w14:textId="72D459C1" w:rsidR="00485596" w:rsidRPr="00485596" w:rsidRDefault="64ED0E35" w:rsidP="6D803C17">
      <w:pPr>
        <w:pStyle w:val="ListParagraph"/>
        <w:numPr>
          <w:ilvl w:val="0"/>
          <w:numId w:val="12"/>
        </w:numPr>
        <w:tabs>
          <w:tab w:val="right" w:leader="dot" w:pos="9990"/>
        </w:tabs>
        <w:spacing w:before="0"/>
        <w:ind w:left="720" w:hanging="533"/>
        <w:rPr>
          <w:b/>
          <w:bCs/>
          <w:sz w:val="24"/>
          <w:szCs w:val="24"/>
        </w:rPr>
      </w:pPr>
      <w:r w:rsidRPr="6D803C17">
        <w:rPr>
          <w:b/>
          <w:bCs/>
          <w:sz w:val="24"/>
          <w:szCs w:val="24"/>
        </w:rPr>
        <w:t>Q&amp;A PERIOD</w:t>
      </w:r>
      <w:r w:rsidR="005120EF" w:rsidRPr="00485596">
        <w:rPr>
          <w:b/>
          <w:spacing w:val="-3"/>
          <w:sz w:val="24"/>
        </w:rPr>
        <w:tab/>
      </w:r>
      <w:r w:rsidR="005120EF" w:rsidRPr="6D803C17">
        <w:rPr>
          <w:b/>
          <w:bCs/>
          <w:spacing w:val="-3"/>
          <w:sz w:val="24"/>
          <w:szCs w:val="24"/>
        </w:rPr>
        <w:t xml:space="preserve">Page </w:t>
      </w:r>
      <w:r w:rsidR="00B33F3D" w:rsidRPr="6D803C17">
        <w:rPr>
          <w:b/>
          <w:bCs/>
          <w:spacing w:val="-3"/>
          <w:sz w:val="24"/>
          <w:szCs w:val="24"/>
        </w:rPr>
        <w:t>9</w:t>
      </w:r>
    </w:p>
    <w:p w14:paraId="6C50AC07" w14:textId="77777777" w:rsidR="00485596" w:rsidRDefault="00485596" w:rsidP="00485596">
      <w:pPr>
        <w:pStyle w:val="ListParagraph"/>
        <w:tabs>
          <w:tab w:val="right" w:leader="dot" w:pos="9990"/>
        </w:tabs>
        <w:spacing w:before="0"/>
        <w:ind w:left="720" w:hanging="533"/>
        <w:rPr>
          <w:b/>
          <w:sz w:val="24"/>
        </w:rPr>
      </w:pPr>
    </w:p>
    <w:p w14:paraId="7050FC4F" w14:textId="77777777" w:rsidR="00485596" w:rsidRPr="00485596" w:rsidRDefault="00485596" w:rsidP="00485596">
      <w:pPr>
        <w:pStyle w:val="ListParagraph"/>
        <w:tabs>
          <w:tab w:val="right" w:leader="dot" w:pos="9990"/>
        </w:tabs>
        <w:spacing w:before="0"/>
        <w:ind w:left="720" w:hanging="533"/>
        <w:rPr>
          <w:b/>
          <w:sz w:val="24"/>
        </w:rPr>
      </w:pPr>
    </w:p>
    <w:p w14:paraId="46954A1F" w14:textId="00D762C4" w:rsidR="00485596" w:rsidRDefault="005120EF" w:rsidP="00485596">
      <w:pPr>
        <w:pStyle w:val="ListParagraph"/>
        <w:numPr>
          <w:ilvl w:val="0"/>
          <w:numId w:val="12"/>
        </w:numPr>
        <w:tabs>
          <w:tab w:val="right" w:leader="dot" w:pos="9990"/>
        </w:tabs>
        <w:spacing w:before="0"/>
        <w:ind w:left="720" w:hanging="533"/>
        <w:rPr>
          <w:b/>
          <w:sz w:val="24"/>
        </w:rPr>
      </w:pPr>
      <w:r w:rsidRPr="00485596">
        <w:rPr>
          <w:b/>
          <w:sz w:val="24"/>
        </w:rPr>
        <w:t>APPLICATION SCORING AND SUBMITTAL</w:t>
      </w:r>
      <w:r w:rsidRPr="00485596">
        <w:rPr>
          <w:b/>
          <w:sz w:val="24"/>
        </w:rPr>
        <w:tab/>
        <w:t xml:space="preserve">Page </w:t>
      </w:r>
      <w:r w:rsidR="00B33F3D">
        <w:rPr>
          <w:b/>
          <w:sz w:val="24"/>
        </w:rPr>
        <w:t>9</w:t>
      </w:r>
    </w:p>
    <w:p w14:paraId="60222B02" w14:textId="77777777" w:rsidR="00485596" w:rsidRDefault="00485596" w:rsidP="00485596">
      <w:pPr>
        <w:tabs>
          <w:tab w:val="right" w:leader="dot" w:pos="9990"/>
        </w:tabs>
        <w:ind w:left="720" w:hanging="533"/>
        <w:rPr>
          <w:b/>
          <w:sz w:val="24"/>
        </w:rPr>
      </w:pPr>
    </w:p>
    <w:p w14:paraId="07E3F242" w14:textId="77777777" w:rsidR="00485596" w:rsidRPr="00485596" w:rsidRDefault="00485596" w:rsidP="00485596">
      <w:pPr>
        <w:tabs>
          <w:tab w:val="right" w:leader="dot" w:pos="9990"/>
        </w:tabs>
        <w:ind w:left="720" w:hanging="533"/>
        <w:rPr>
          <w:b/>
          <w:sz w:val="24"/>
        </w:rPr>
      </w:pPr>
    </w:p>
    <w:p w14:paraId="4A1B93F6" w14:textId="22A59D6E" w:rsidR="005120EF" w:rsidRDefault="00A108F6" w:rsidP="6D803C17">
      <w:pPr>
        <w:pStyle w:val="ListParagraph"/>
        <w:numPr>
          <w:ilvl w:val="0"/>
          <w:numId w:val="12"/>
        </w:numPr>
        <w:tabs>
          <w:tab w:val="right" w:leader="dot" w:pos="9990"/>
        </w:tabs>
        <w:spacing w:before="0"/>
        <w:ind w:left="720" w:hanging="533"/>
        <w:rPr>
          <w:b/>
          <w:bCs/>
          <w:sz w:val="24"/>
          <w:szCs w:val="24"/>
        </w:rPr>
      </w:pPr>
      <w:r w:rsidRPr="6D803C17">
        <w:rPr>
          <w:b/>
          <w:bCs/>
          <w:sz w:val="24"/>
          <w:szCs w:val="24"/>
        </w:rPr>
        <w:t>FREQUENTLY</w:t>
      </w:r>
      <w:r w:rsidRPr="6D803C17">
        <w:rPr>
          <w:b/>
          <w:bCs/>
          <w:spacing w:val="-14"/>
          <w:sz w:val="24"/>
          <w:szCs w:val="24"/>
        </w:rPr>
        <w:t xml:space="preserve"> </w:t>
      </w:r>
      <w:r w:rsidRPr="6D803C17">
        <w:rPr>
          <w:b/>
          <w:bCs/>
          <w:sz w:val="24"/>
          <w:szCs w:val="24"/>
        </w:rPr>
        <w:t>ASKED</w:t>
      </w:r>
      <w:r w:rsidRPr="6D803C17">
        <w:rPr>
          <w:b/>
          <w:bCs/>
          <w:spacing w:val="-8"/>
          <w:sz w:val="24"/>
          <w:szCs w:val="24"/>
        </w:rPr>
        <w:t xml:space="preserve"> </w:t>
      </w:r>
      <w:r w:rsidRPr="6D803C17">
        <w:rPr>
          <w:b/>
          <w:bCs/>
          <w:sz w:val="24"/>
          <w:szCs w:val="24"/>
        </w:rPr>
        <w:t>QUESTIONS</w:t>
      </w:r>
      <w:r w:rsidR="00EE08C0" w:rsidRPr="00485596">
        <w:rPr>
          <w:b/>
          <w:sz w:val="24"/>
        </w:rPr>
        <w:tab/>
      </w:r>
      <w:r w:rsidR="00EE08C0" w:rsidRPr="6D803C17">
        <w:rPr>
          <w:b/>
          <w:bCs/>
          <w:sz w:val="24"/>
          <w:szCs w:val="24"/>
        </w:rPr>
        <w:t>Page</w:t>
      </w:r>
      <w:r w:rsidR="00EE08C0" w:rsidRPr="6D803C17">
        <w:rPr>
          <w:b/>
          <w:bCs/>
          <w:spacing w:val="-8"/>
          <w:sz w:val="24"/>
          <w:szCs w:val="24"/>
        </w:rPr>
        <w:t xml:space="preserve"> </w:t>
      </w:r>
      <w:r w:rsidR="00485596" w:rsidRPr="6D803C17">
        <w:rPr>
          <w:b/>
          <w:bCs/>
          <w:sz w:val="24"/>
          <w:szCs w:val="24"/>
        </w:rPr>
        <w:t>12</w:t>
      </w:r>
    </w:p>
    <w:p w14:paraId="786E5AB7" w14:textId="77777777" w:rsidR="00695775" w:rsidRDefault="00695775" w:rsidP="6D803C17">
      <w:pPr>
        <w:pStyle w:val="ListParagraph"/>
        <w:tabs>
          <w:tab w:val="right" w:leader="dot" w:pos="9990"/>
        </w:tabs>
        <w:spacing w:before="0"/>
        <w:ind w:left="720" w:firstLine="0"/>
        <w:rPr>
          <w:b/>
          <w:bCs/>
          <w:sz w:val="24"/>
          <w:szCs w:val="24"/>
        </w:rPr>
      </w:pPr>
    </w:p>
    <w:p w14:paraId="31E1EA00" w14:textId="77777777" w:rsidR="00695775" w:rsidRDefault="00695775" w:rsidP="6D803C17">
      <w:pPr>
        <w:pStyle w:val="ListParagraph"/>
        <w:tabs>
          <w:tab w:val="right" w:leader="dot" w:pos="9990"/>
        </w:tabs>
        <w:spacing w:before="0"/>
        <w:ind w:left="720" w:firstLine="0"/>
        <w:rPr>
          <w:b/>
          <w:bCs/>
          <w:sz w:val="24"/>
          <w:szCs w:val="24"/>
        </w:rPr>
      </w:pPr>
    </w:p>
    <w:p w14:paraId="5FF05C3D" w14:textId="72C0C0EC" w:rsidR="00695775" w:rsidRDefault="00695775" w:rsidP="6D803C17">
      <w:pPr>
        <w:pStyle w:val="ListParagraph"/>
        <w:tabs>
          <w:tab w:val="right" w:leader="dot" w:pos="9990"/>
        </w:tabs>
        <w:spacing w:before="0"/>
        <w:ind w:left="180" w:firstLine="0"/>
        <w:rPr>
          <w:b/>
          <w:bCs/>
          <w:sz w:val="24"/>
          <w:szCs w:val="24"/>
        </w:rPr>
      </w:pPr>
      <w:r w:rsidRPr="6D803C17">
        <w:rPr>
          <w:b/>
          <w:bCs/>
          <w:sz w:val="24"/>
          <w:szCs w:val="24"/>
        </w:rPr>
        <w:t>APPENDIX A</w:t>
      </w:r>
      <w:r>
        <w:tab/>
      </w:r>
      <w:r w:rsidRPr="6D803C17">
        <w:rPr>
          <w:b/>
          <w:bCs/>
          <w:sz w:val="24"/>
          <w:szCs w:val="24"/>
        </w:rPr>
        <w:t>Page 14</w:t>
      </w:r>
    </w:p>
    <w:p w14:paraId="0E158C89" w14:textId="77777777" w:rsidR="009910B9" w:rsidRDefault="009910B9" w:rsidP="6D803C17">
      <w:pPr>
        <w:pStyle w:val="ListParagraph"/>
        <w:tabs>
          <w:tab w:val="right" w:leader="dot" w:pos="9990"/>
        </w:tabs>
        <w:spacing w:before="0"/>
        <w:ind w:left="180" w:firstLine="0"/>
        <w:rPr>
          <w:b/>
          <w:bCs/>
          <w:sz w:val="24"/>
          <w:szCs w:val="24"/>
        </w:rPr>
      </w:pPr>
    </w:p>
    <w:p w14:paraId="519BA95B" w14:textId="77777777" w:rsidR="00F9558B" w:rsidRDefault="00F9558B" w:rsidP="6D803C17">
      <w:pPr>
        <w:pStyle w:val="ListParagraph"/>
        <w:tabs>
          <w:tab w:val="right" w:leader="dot" w:pos="9990"/>
        </w:tabs>
        <w:spacing w:before="0"/>
        <w:ind w:left="180" w:firstLine="0"/>
        <w:rPr>
          <w:b/>
          <w:bCs/>
          <w:sz w:val="24"/>
          <w:szCs w:val="24"/>
        </w:rPr>
      </w:pPr>
    </w:p>
    <w:p w14:paraId="264411A7" w14:textId="463D2412" w:rsidR="009910B9" w:rsidRPr="00485596" w:rsidRDefault="00F9558B" w:rsidP="6D803C17">
      <w:pPr>
        <w:pStyle w:val="ListParagraph"/>
        <w:tabs>
          <w:tab w:val="right" w:leader="dot" w:pos="9990"/>
        </w:tabs>
        <w:spacing w:before="0"/>
        <w:ind w:left="180" w:firstLine="0"/>
        <w:rPr>
          <w:b/>
          <w:bCs/>
          <w:sz w:val="24"/>
          <w:szCs w:val="24"/>
        </w:rPr>
      </w:pPr>
      <w:r>
        <w:rPr>
          <w:b/>
          <w:bCs/>
          <w:sz w:val="24"/>
          <w:szCs w:val="24"/>
        </w:rPr>
        <w:t>APPENDIX B</w:t>
      </w:r>
      <w:r>
        <w:rPr>
          <w:b/>
          <w:bCs/>
          <w:sz w:val="24"/>
          <w:szCs w:val="24"/>
        </w:rPr>
        <w:tab/>
        <w:t xml:space="preserve">Page </w:t>
      </w:r>
      <w:r w:rsidR="000877E3">
        <w:rPr>
          <w:b/>
          <w:bCs/>
          <w:sz w:val="24"/>
          <w:szCs w:val="24"/>
        </w:rPr>
        <w:t>16</w:t>
      </w:r>
    </w:p>
    <w:p w14:paraId="15F7435E" w14:textId="77777777" w:rsidR="005120EF" w:rsidRDefault="005120EF" w:rsidP="005120EF">
      <w:pPr>
        <w:tabs>
          <w:tab w:val="right" w:leader="dot" w:pos="9990"/>
        </w:tabs>
        <w:rPr>
          <w:b/>
          <w:sz w:val="24"/>
        </w:rPr>
      </w:pPr>
    </w:p>
    <w:p w14:paraId="5C429270" w14:textId="77777777" w:rsidR="00CD430E" w:rsidRDefault="00CD430E" w:rsidP="001D5FBF">
      <w:pPr>
        <w:pStyle w:val="BodyText"/>
        <w:rPr>
          <w:b/>
          <w:sz w:val="20"/>
        </w:rPr>
      </w:pPr>
    </w:p>
    <w:p w14:paraId="06831574" w14:textId="77777777" w:rsidR="00695775" w:rsidRDefault="00695775" w:rsidP="001D5FBF">
      <w:pPr>
        <w:pStyle w:val="BodyText"/>
        <w:rPr>
          <w:b/>
          <w:sz w:val="20"/>
        </w:rPr>
      </w:pPr>
    </w:p>
    <w:p w14:paraId="20D9AD0C" w14:textId="77777777" w:rsidR="00CD430E" w:rsidRDefault="00CD430E" w:rsidP="001D5FBF">
      <w:pPr>
        <w:pStyle w:val="BodyText"/>
        <w:rPr>
          <w:b/>
          <w:sz w:val="20"/>
        </w:rPr>
      </w:pPr>
    </w:p>
    <w:p w14:paraId="59D067E0" w14:textId="77777777" w:rsidR="00CD430E" w:rsidRDefault="00CD430E" w:rsidP="001D5FBF">
      <w:pPr>
        <w:pStyle w:val="BodyText"/>
        <w:rPr>
          <w:b/>
          <w:sz w:val="20"/>
        </w:rPr>
      </w:pPr>
    </w:p>
    <w:p w14:paraId="656E38ED" w14:textId="298A7864" w:rsidR="009910B9" w:rsidRDefault="009910B9">
      <w:pPr>
        <w:rPr>
          <w:b/>
          <w:sz w:val="24"/>
          <w:szCs w:val="24"/>
        </w:rPr>
      </w:pPr>
      <w:r>
        <w:rPr>
          <w:noProof/>
        </w:rPr>
        <w:drawing>
          <wp:anchor distT="0" distB="0" distL="0" distR="0" simplePos="0" relativeHeight="251658240" behindDoc="0" locked="0" layoutInCell="1" allowOverlap="1" wp14:anchorId="0D4E57D4" wp14:editId="034D79EF">
            <wp:simplePos x="0" y="0"/>
            <wp:positionH relativeFrom="margin">
              <wp:align>right</wp:align>
            </wp:positionH>
            <wp:positionV relativeFrom="paragraph">
              <wp:posOffset>828675</wp:posOffset>
            </wp:positionV>
            <wp:extent cx="2761488" cy="612648"/>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2761488" cy="612648"/>
                    </a:xfrm>
                    <a:prstGeom prst="rect">
                      <a:avLst/>
                    </a:prstGeom>
                  </pic:spPr>
                </pic:pic>
              </a:graphicData>
            </a:graphic>
            <wp14:sizeRelH relativeFrom="margin">
              <wp14:pctWidth>0</wp14:pctWidth>
            </wp14:sizeRelH>
            <wp14:sizeRelV relativeFrom="margin">
              <wp14:pctHeight>0</wp14:pctHeight>
            </wp14:sizeRelV>
          </wp:anchor>
        </w:drawing>
      </w:r>
      <w:r>
        <w:rPr>
          <w:b/>
          <w:sz w:val="24"/>
        </w:rPr>
        <w:br w:type="page"/>
      </w:r>
    </w:p>
    <w:p w14:paraId="03C88870" w14:textId="08BC669C" w:rsidR="00CD430E" w:rsidRPr="00F35B2F" w:rsidRDefault="00EE08C0" w:rsidP="000877E3">
      <w:pPr>
        <w:pStyle w:val="ListParagraph"/>
        <w:numPr>
          <w:ilvl w:val="0"/>
          <w:numId w:val="23"/>
        </w:numPr>
        <w:spacing w:before="0"/>
        <w:ind w:left="540" w:hanging="353"/>
        <w:rPr>
          <w:b/>
          <w:bCs/>
          <w:sz w:val="28"/>
          <w:szCs w:val="28"/>
        </w:rPr>
      </w:pPr>
      <w:bookmarkStart w:id="2" w:name="BACKGROUND"/>
      <w:bookmarkEnd w:id="2"/>
      <w:r w:rsidRPr="6D803C17">
        <w:rPr>
          <w:b/>
          <w:bCs/>
          <w:sz w:val="28"/>
          <w:szCs w:val="28"/>
        </w:rPr>
        <w:lastRenderedPageBreak/>
        <w:t>BACKGROUND</w:t>
      </w:r>
    </w:p>
    <w:p w14:paraId="3F26D4E1" w14:textId="554F51F5" w:rsidR="00CD430E" w:rsidRDefault="00EE08C0" w:rsidP="001D5FBF">
      <w:pPr>
        <w:pStyle w:val="BodyText"/>
        <w:spacing w:before="168" w:line="276" w:lineRule="auto"/>
        <w:ind w:left="180"/>
      </w:pPr>
      <w:bookmarkStart w:id="3" w:name="The_Washington_State_Department_of_Trans"/>
      <w:bookmarkEnd w:id="3"/>
      <w:r>
        <w:t xml:space="preserve">The Washington State Department of Transportation (WSDOT) provides funding for capital projects </w:t>
      </w:r>
      <w:r w:rsidR="00FB202F">
        <w:t xml:space="preserve">at public port districts </w:t>
      </w:r>
      <w:r>
        <w:t>across the state.</w:t>
      </w:r>
    </w:p>
    <w:p w14:paraId="6DA02302" w14:textId="64D3308E" w:rsidR="005550E4" w:rsidRDefault="49F81B94" w:rsidP="000940CC">
      <w:pPr>
        <w:pStyle w:val="ListParagraph"/>
        <w:tabs>
          <w:tab w:val="left" w:pos="871"/>
          <w:tab w:val="left" w:pos="872"/>
        </w:tabs>
        <w:spacing w:before="117" w:after="160" w:line="276" w:lineRule="auto"/>
        <w:ind w:left="180" w:firstLine="0"/>
      </w:pPr>
      <w:bookmarkStart w:id="4" w:name="_The_Freight_Rail_Assistance_Program_(F"/>
      <w:bookmarkStart w:id="5" w:name="_The_Freight_Rail_Investment_Bank_(FRIB"/>
      <w:bookmarkEnd w:id="4"/>
      <w:bookmarkEnd w:id="5"/>
      <w:r w:rsidRPr="0088397B">
        <w:rPr>
          <w:b/>
          <w:bCs/>
        </w:rPr>
        <w:t xml:space="preserve">The </w:t>
      </w:r>
      <w:r w:rsidR="7F61AF60" w:rsidRPr="0088397B">
        <w:rPr>
          <w:b/>
          <w:bCs/>
        </w:rPr>
        <w:t>Port Electrification Program</w:t>
      </w:r>
      <w:r w:rsidRPr="0088397B">
        <w:t xml:space="preserve"> is a</w:t>
      </w:r>
      <w:r w:rsidR="23F3A331" w:rsidRPr="0088397B">
        <w:t xml:space="preserve"> </w:t>
      </w:r>
      <w:r w:rsidR="4A856299" w:rsidRPr="0088397B">
        <w:t>grant</w:t>
      </w:r>
      <w:r w:rsidRPr="0088397B">
        <w:t xml:space="preserve"> program</w:t>
      </w:r>
      <w:r w:rsidRPr="0088397B">
        <w:rPr>
          <w:spacing w:val="-6"/>
        </w:rPr>
        <w:t xml:space="preserve"> </w:t>
      </w:r>
      <w:r w:rsidRPr="0088397B">
        <w:t>that</w:t>
      </w:r>
      <w:r w:rsidRPr="0088397B">
        <w:rPr>
          <w:spacing w:val="-3"/>
        </w:rPr>
        <w:t xml:space="preserve"> </w:t>
      </w:r>
      <w:r w:rsidRPr="0088397B">
        <w:t>is</w:t>
      </w:r>
      <w:r w:rsidRPr="0088397B">
        <w:rPr>
          <w:spacing w:val="-7"/>
        </w:rPr>
        <w:t xml:space="preserve"> </w:t>
      </w:r>
      <w:r w:rsidRPr="0088397B">
        <w:t>only</w:t>
      </w:r>
      <w:r w:rsidRPr="0088397B">
        <w:rPr>
          <w:spacing w:val="-7"/>
        </w:rPr>
        <w:t xml:space="preserve"> </w:t>
      </w:r>
      <w:r w:rsidRPr="0088397B">
        <w:t>available</w:t>
      </w:r>
      <w:r w:rsidRPr="0088397B">
        <w:rPr>
          <w:spacing w:val="-5"/>
        </w:rPr>
        <w:t xml:space="preserve"> </w:t>
      </w:r>
      <w:r w:rsidRPr="0088397B">
        <w:t>to</w:t>
      </w:r>
      <w:r w:rsidRPr="0088397B">
        <w:rPr>
          <w:spacing w:val="-5"/>
        </w:rPr>
        <w:t xml:space="preserve"> </w:t>
      </w:r>
      <w:r w:rsidR="5A5A281F" w:rsidRPr="0088397B">
        <w:rPr>
          <w:spacing w:val="-3"/>
        </w:rPr>
        <w:t xml:space="preserve">public </w:t>
      </w:r>
      <w:r w:rsidRPr="0088397B">
        <w:t xml:space="preserve">port </w:t>
      </w:r>
      <w:r w:rsidRPr="0088397B">
        <w:rPr>
          <w:spacing w:val="-3"/>
        </w:rPr>
        <w:t>districts</w:t>
      </w:r>
      <w:r w:rsidR="77A57AD1" w:rsidRPr="0088397B">
        <w:rPr>
          <w:spacing w:val="-3"/>
        </w:rPr>
        <w:t xml:space="preserve"> created pursuant to </w:t>
      </w:r>
      <w:hyperlink r:id="rId18" w:history="1">
        <w:r w:rsidR="77A57AD1" w:rsidRPr="00B401E8">
          <w:rPr>
            <w:rStyle w:val="Hyperlink"/>
            <w:spacing w:val="-3"/>
          </w:rPr>
          <w:t>Title 53 RCW</w:t>
        </w:r>
      </w:hyperlink>
      <w:r w:rsidRPr="0088397B">
        <w:t>.</w:t>
      </w:r>
      <w:r>
        <w:t xml:space="preserve"> It is intended to fund either </w:t>
      </w:r>
      <w:r w:rsidR="4E27ACDA">
        <w:t>entire</w:t>
      </w:r>
      <w:r>
        <w:t xml:space="preserve"> projects or a </w:t>
      </w:r>
      <w:r>
        <w:rPr>
          <w:spacing w:val="-3"/>
        </w:rPr>
        <w:t xml:space="preserve">part </w:t>
      </w:r>
      <w:r>
        <w:t xml:space="preserve">of a larger project, where state funds would enable the project to be completed. </w:t>
      </w:r>
      <w:r w:rsidR="4E27ACDA">
        <w:t xml:space="preserve">This grant program is funded by the </w:t>
      </w:r>
      <w:r w:rsidR="7CBCF7CE">
        <w:t>C</w:t>
      </w:r>
      <w:r w:rsidR="4E27ACDA">
        <w:t xml:space="preserve">arbon </w:t>
      </w:r>
      <w:r w:rsidR="298C0F23">
        <w:t>E</w:t>
      </w:r>
      <w:r w:rsidR="4E27ACDA">
        <w:t xml:space="preserve">missions </w:t>
      </w:r>
      <w:r w:rsidR="062E4D40">
        <w:t>R</w:t>
      </w:r>
      <w:r w:rsidR="4E27ACDA">
        <w:t xml:space="preserve">eduction </w:t>
      </w:r>
      <w:r w:rsidR="5B51E402">
        <w:t>A</w:t>
      </w:r>
      <w:r w:rsidR="4E27ACDA">
        <w:t>ccount</w:t>
      </w:r>
      <w:r w:rsidR="00B64703">
        <w:t xml:space="preserve"> </w:t>
      </w:r>
      <w:r w:rsidR="4E27ACDA">
        <w:t xml:space="preserve">established by the Washington Climate Commitment Act of </w:t>
      </w:r>
      <w:r w:rsidR="4DEF2BB1">
        <w:t>2021.</w:t>
      </w:r>
    </w:p>
    <w:p w14:paraId="16F5DBB7" w14:textId="77777777" w:rsidR="00CD430E" w:rsidRDefault="00EE08C0" w:rsidP="001D5FBF">
      <w:pPr>
        <w:pStyle w:val="Heading3"/>
        <w:spacing w:before="1"/>
        <w:ind w:left="180"/>
      </w:pPr>
      <w:r>
        <w:t>Timeline</w:t>
      </w:r>
    </w:p>
    <w:p w14:paraId="70FAB6F9" w14:textId="501E630A" w:rsidR="00CD430E" w:rsidRDefault="00EE08C0" w:rsidP="001D5FBF">
      <w:pPr>
        <w:pStyle w:val="BodyText"/>
        <w:spacing w:before="100" w:after="160" w:line="276" w:lineRule="auto"/>
        <w:ind w:left="187"/>
      </w:pPr>
      <w:r>
        <w:t>Applications for the</w:t>
      </w:r>
      <w:r w:rsidR="009F3106">
        <w:t xml:space="preserve"> </w:t>
      </w:r>
      <w:r w:rsidR="00556C1C">
        <w:t xml:space="preserve">Port Electrification </w:t>
      </w:r>
      <w:r w:rsidR="003C0D20">
        <w:t xml:space="preserve">program </w:t>
      </w:r>
      <w:r>
        <w:t xml:space="preserve">must be </w:t>
      </w:r>
      <w:r w:rsidRPr="00977476">
        <w:t xml:space="preserve">submitted by </w:t>
      </w:r>
      <w:r w:rsidR="00225D61" w:rsidRPr="00977476">
        <w:rPr>
          <w:b/>
          <w:bCs/>
        </w:rPr>
        <w:t xml:space="preserve">4 </w:t>
      </w:r>
      <w:r w:rsidR="004F7A10" w:rsidRPr="00977476">
        <w:rPr>
          <w:b/>
          <w:bCs/>
        </w:rPr>
        <w:t xml:space="preserve">p.m. </w:t>
      </w:r>
      <w:r w:rsidR="00096EA4" w:rsidRPr="00977476">
        <w:rPr>
          <w:b/>
          <w:bCs/>
        </w:rPr>
        <w:t xml:space="preserve">PT </w:t>
      </w:r>
      <w:r w:rsidR="004F7A10" w:rsidRPr="00977476">
        <w:rPr>
          <w:b/>
          <w:bCs/>
        </w:rPr>
        <w:t>on</w:t>
      </w:r>
      <w:r w:rsidR="004F7A10" w:rsidRPr="00977476">
        <w:t xml:space="preserve"> </w:t>
      </w:r>
      <w:r w:rsidR="00856D19" w:rsidRPr="00977476">
        <w:rPr>
          <w:b/>
          <w:bCs/>
        </w:rPr>
        <w:t>Ju</w:t>
      </w:r>
      <w:r w:rsidR="00DD553D" w:rsidRPr="00977476">
        <w:rPr>
          <w:b/>
          <w:bCs/>
        </w:rPr>
        <w:t>ly</w:t>
      </w:r>
      <w:r w:rsidR="00E365D2" w:rsidRPr="00977476">
        <w:rPr>
          <w:b/>
          <w:bCs/>
        </w:rPr>
        <w:t xml:space="preserve"> </w:t>
      </w:r>
      <w:r w:rsidR="002E5968" w:rsidRPr="00977476">
        <w:rPr>
          <w:b/>
          <w:bCs/>
        </w:rPr>
        <w:t>8</w:t>
      </w:r>
      <w:r w:rsidR="006C3836" w:rsidRPr="00977476">
        <w:rPr>
          <w:b/>
          <w:bCs/>
        </w:rPr>
        <w:t xml:space="preserve">, </w:t>
      </w:r>
      <w:r w:rsidR="0080244D" w:rsidRPr="00977476">
        <w:rPr>
          <w:b/>
          <w:bCs/>
        </w:rPr>
        <w:t>2024</w:t>
      </w:r>
      <w:r w:rsidR="004F7A10" w:rsidRPr="6D803C17">
        <w:rPr>
          <w:b/>
          <w:bCs/>
        </w:rPr>
        <w:t xml:space="preserve">. </w:t>
      </w:r>
      <w:r w:rsidR="004F7A10">
        <w:t>I</w:t>
      </w:r>
      <w:r>
        <w:t>f your project is selec</w:t>
      </w:r>
      <w:r w:rsidR="006C3836">
        <w:t xml:space="preserve">ted, </w:t>
      </w:r>
      <w:r w:rsidR="409F75CB">
        <w:t>r</w:t>
      </w:r>
      <w:r w:rsidR="006C3836">
        <w:t>e</w:t>
      </w:r>
      <w:r w:rsidR="409F75CB">
        <w:t>imbursable work may begin</w:t>
      </w:r>
      <w:r w:rsidR="00F1211D">
        <w:t xml:space="preserve"> after contract execution</w:t>
      </w:r>
      <w:r w:rsidR="00351CD7">
        <w:t xml:space="preserve"> in</w:t>
      </w:r>
      <w:r w:rsidR="006C3836">
        <w:t xml:space="preserve"> </w:t>
      </w:r>
      <w:r>
        <w:t>202</w:t>
      </w:r>
      <w:r w:rsidR="00265D7B">
        <w:t>4</w:t>
      </w:r>
      <w:r>
        <w:t>.</w:t>
      </w:r>
    </w:p>
    <w:p w14:paraId="070C0E9E" w14:textId="1CD47B13" w:rsidR="00CD430E" w:rsidRDefault="00EE08C0" w:rsidP="001D5FBF">
      <w:pPr>
        <w:pStyle w:val="Heading3"/>
        <w:ind w:left="180"/>
      </w:pPr>
      <w:r>
        <w:t>Available funding</w:t>
      </w:r>
    </w:p>
    <w:p w14:paraId="4B33435B" w14:textId="6A9EFD28" w:rsidR="00A82832" w:rsidRDefault="45A86181" w:rsidP="00A82832">
      <w:pPr>
        <w:pStyle w:val="BodyText"/>
        <w:spacing w:before="100" w:after="120" w:line="276" w:lineRule="auto"/>
        <w:ind w:left="187"/>
        <w:rPr>
          <w:color w:val="000000" w:themeColor="text1"/>
        </w:rPr>
      </w:pPr>
      <w:r>
        <w:t>For the 20</w:t>
      </w:r>
      <w:r w:rsidR="0EF20FF7">
        <w:t>2</w:t>
      </w:r>
      <w:r w:rsidR="4DDC9661">
        <w:t>3</w:t>
      </w:r>
      <w:r>
        <w:t>-202</w:t>
      </w:r>
      <w:r w:rsidR="4DDC9661">
        <w:t>5</w:t>
      </w:r>
      <w:r>
        <w:t xml:space="preserve"> biennium, </w:t>
      </w:r>
      <w:r w:rsidR="451F2331">
        <w:t xml:space="preserve">the </w:t>
      </w:r>
      <w:r w:rsidR="1C54C7FE">
        <w:t xml:space="preserve">Legislature </w:t>
      </w:r>
      <w:r w:rsidR="451F2331">
        <w:t xml:space="preserve">has </w:t>
      </w:r>
      <w:r w:rsidR="2A4F15BB">
        <w:t xml:space="preserve">allocated </w:t>
      </w:r>
      <w:r>
        <w:t xml:space="preserve">a </w:t>
      </w:r>
      <w:r w:rsidR="04508DA3">
        <w:t>total of $</w:t>
      </w:r>
      <w:r w:rsidR="3C79EE41">
        <w:t>2</w:t>
      </w:r>
      <w:r w:rsidR="4852E833">
        <w:t>6.5</w:t>
      </w:r>
      <w:r>
        <w:t xml:space="preserve"> million for </w:t>
      </w:r>
      <w:r w:rsidR="427CC922" w:rsidRPr="4E60B57F">
        <w:rPr>
          <w:color w:val="000000" w:themeColor="text1"/>
        </w:rPr>
        <w:t>Port Electrification grants</w:t>
      </w:r>
      <w:r w:rsidR="2A4F15BB" w:rsidRPr="4E60B57F">
        <w:rPr>
          <w:color w:val="000000" w:themeColor="text1"/>
        </w:rPr>
        <w:t xml:space="preserve"> from the state’s Carbon Emissions Reductions Account</w:t>
      </w:r>
      <w:r w:rsidR="711CE6DB" w:rsidRPr="4E60B57F">
        <w:rPr>
          <w:color w:val="000000" w:themeColor="text1"/>
        </w:rPr>
        <w:t>.</w:t>
      </w:r>
      <w:r w:rsidR="0C52F74D" w:rsidRPr="4E60B57F">
        <w:rPr>
          <w:color w:val="000000" w:themeColor="text1"/>
        </w:rPr>
        <w:t xml:space="preserve"> </w:t>
      </w:r>
      <w:r w:rsidR="5F0FAA33" w:rsidRPr="4E60B57F">
        <w:rPr>
          <w:color w:val="000000" w:themeColor="text1"/>
        </w:rPr>
        <w:t xml:space="preserve"> </w:t>
      </w:r>
    </w:p>
    <w:p w14:paraId="08A30770" w14:textId="7D274A42" w:rsidR="006D5E25" w:rsidRDefault="00EE08C0" w:rsidP="00585741">
      <w:pPr>
        <w:pStyle w:val="BodyText"/>
        <w:spacing w:before="100" w:after="160" w:line="276" w:lineRule="auto"/>
        <w:ind w:left="187"/>
      </w:pPr>
      <w:r>
        <w:t>WSDOT’s administrative costs</w:t>
      </w:r>
      <w:r w:rsidR="00A20AB2">
        <w:t xml:space="preserve"> are </w:t>
      </w:r>
      <w:r w:rsidR="004434F2">
        <w:t xml:space="preserve">calculated based on </w:t>
      </w:r>
      <w:r w:rsidR="003C0D20">
        <w:t xml:space="preserve">the </w:t>
      </w:r>
      <w:r w:rsidR="004434F2">
        <w:t>level of effort, and th</w:t>
      </w:r>
      <w:r w:rsidR="34BFC4A5">
        <w:t>ose</w:t>
      </w:r>
      <w:r w:rsidR="018F2864">
        <w:t xml:space="preserve"> </w:t>
      </w:r>
      <w:r w:rsidR="00A20AB2">
        <w:t>cost</w:t>
      </w:r>
      <w:r w:rsidR="1DFB091D">
        <w:t>s are</w:t>
      </w:r>
      <w:r w:rsidR="004434F2">
        <w:t xml:space="preserve"> deducted from the total available funds </w:t>
      </w:r>
      <w:r w:rsidR="00A20AB2">
        <w:t xml:space="preserve">for </w:t>
      </w:r>
      <w:r w:rsidR="005550E4">
        <w:t xml:space="preserve">the </w:t>
      </w:r>
      <w:r w:rsidR="00556C1C">
        <w:t xml:space="preserve">Port Electrification </w:t>
      </w:r>
      <w:r w:rsidR="005550E4">
        <w:t>program</w:t>
      </w:r>
      <w:r>
        <w:t>.</w:t>
      </w:r>
      <w:r w:rsidR="00CF55F9">
        <w:t xml:space="preserve">  </w:t>
      </w:r>
    </w:p>
    <w:p w14:paraId="09B2A7AF" w14:textId="37711229" w:rsidR="006D5E25" w:rsidRDefault="00A20AB2" w:rsidP="00585741">
      <w:pPr>
        <w:pStyle w:val="BodyText"/>
        <w:spacing w:before="100" w:after="160" w:line="276" w:lineRule="auto"/>
        <w:ind w:left="187"/>
      </w:pPr>
      <w:r>
        <w:t xml:space="preserve">Grantees </w:t>
      </w:r>
      <w:r w:rsidR="002958F6">
        <w:t xml:space="preserve">may be offered </w:t>
      </w:r>
      <w:r>
        <w:t xml:space="preserve">the full amount </w:t>
      </w:r>
      <w:r w:rsidR="002958F6">
        <w:t xml:space="preserve">or part of the full amount </w:t>
      </w:r>
      <w:r>
        <w:t xml:space="preserve">requested in their application in the </w:t>
      </w:r>
      <w:r w:rsidR="005550E4">
        <w:t>event their project is selected.</w:t>
      </w:r>
      <w:r w:rsidR="00513644">
        <w:t xml:space="preserve"> </w:t>
      </w:r>
      <w:r w:rsidR="0E98EA8B">
        <w:t xml:space="preserve">WSDOT will endeavor to award the full amount </w:t>
      </w:r>
      <w:r w:rsidR="07CABBDB">
        <w:t>to each applicant</w:t>
      </w:r>
      <w:r w:rsidR="0E98EA8B">
        <w:t xml:space="preserve">, but </w:t>
      </w:r>
      <w:r w:rsidR="68D2302A">
        <w:t xml:space="preserve">this is dependent on the overall </w:t>
      </w:r>
      <w:r w:rsidR="6956624C">
        <w:t>number and size of the grant requests.</w:t>
      </w:r>
    </w:p>
    <w:p w14:paraId="49D805D1" w14:textId="0E7649B4" w:rsidR="00515CE1" w:rsidRDefault="00515CE1" w:rsidP="00515CE1">
      <w:pPr>
        <w:pStyle w:val="Heading3"/>
        <w:ind w:left="180"/>
      </w:pPr>
      <w:r>
        <w:t>Eligibility</w:t>
      </w:r>
    </w:p>
    <w:p w14:paraId="45574065" w14:textId="76BA9E0F" w:rsidR="00F8138F" w:rsidRPr="00866C48" w:rsidRDefault="4EBA78C6" w:rsidP="00515CE1">
      <w:pPr>
        <w:pStyle w:val="BodyText"/>
        <w:spacing w:before="100" w:after="160" w:line="276" w:lineRule="auto"/>
        <w:ind w:left="187"/>
      </w:pPr>
      <w:r>
        <w:t>All public port districts within the state of Washington are eligible. However, t</w:t>
      </w:r>
      <w:r w:rsidR="15F6CBA9" w:rsidRPr="0052770C">
        <w:t>hose p</w:t>
      </w:r>
      <w:r w:rsidR="23A1E969" w:rsidRPr="0052770C">
        <w:t xml:space="preserve">orts </w:t>
      </w:r>
      <w:r w:rsidR="7C6FD6B8" w:rsidRPr="0052770C">
        <w:t xml:space="preserve">seeking to use grant funds to install shore power must </w:t>
      </w:r>
      <w:r w:rsidR="620015BE" w:rsidRPr="0052770C">
        <w:t>adopt a policy that requires vessels</w:t>
      </w:r>
      <w:r w:rsidR="00F64D15">
        <w:t xml:space="preserve"> </w:t>
      </w:r>
      <w:r w:rsidR="620015BE" w:rsidRPr="0052770C">
        <w:t xml:space="preserve">that dock at the port facility to use shore </w:t>
      </w:r>
      <w:proofErr w:type="gramStart"/>
      <w:r w:rsidR="620015BE" w:rsidRPr="0052770C">
        <w:t>power, if</w:t>
      </w:r>
      <w:proofErr w:type="gramEnd"/>
      <w:r w:rsidR="620015BE" w:rsidRPr="0052770C">
        <w:t xml:space="preserve"> such vessel is capable of using such power and when such power is available at the port facility</w:t>
      </w:r>
      <w:r w:rsidR="23A1E969" w:rsidRPr="0052770C">
        <w:t>.</w:t>
      </w:r>
    </w:p>
    <w:p w14:paraId="737C2116" w14:textId="5CB59B4E" w:rsidR="00CD430E" w:rsidRDefault="002D249D" w:rsidP="001D5FBF">
      <w:pPr>
        <w:pStyle w:val="Heading3"/>
        <w:ind w:left="180"/>
      </w:pPr>
      <w:bookmarkStart w:id="6" w:name="Required_state_benefits"/>
      <w:bookmarkEnd w:id="6"/>
      <w:r>
        <w:t xml:space="preserve">Desired </w:t>
      </w:r>
      <w:r w:rsidR="00EE08C0">
        <w:t>state benefits</w:t>
      </w:r>
    </w:p>
    <w:p w14:paraId="7C0E35EF" w14:textId="312DC45B" w:rsidR="00CD430E" w:rsidRDefault="0046738A" w:rsidP="001D5FBF">
      <w:pPr>
        <w:pStyle w:val="BodyText"/>
        <w:spacing w:before="99" w:line="276" w:lineRule="auto"/>
        <w:ind w:left="180" w:hanging="1"/>
      </w:pPr>
      <w:r>
        <w:t>WSDOT will evaluate</w:t>
      </w:r>
      <w:r w:rsidR="00EE08C0">
        <w:t xml:space="preserve"> </w:t>
      </w:r>
      <w:r>
        <w:t xml:space="preserve">projects </w:t>
      </w:r>
      <w:r w:rsidR="008C692B">
        <w:t>that</w:t>
      </w:r>
      <w:r w:rsidR="00EE08C0">
        <w:t xml:space="preserve"> benefit the state’s interests. Examples of </w:t>
      </w:r>
      <w:r>
        <w:t xml:space="preserve">desired </w:t>
      </w:r>
      <w:r w:rsidR="00EE08C0">
        <w:t>benefits include:</w:t>
      </w:r>
    </w:p>
    <w:p w14:paraId="167256BF" w14:textId="77B4008D" w:rsidR="00F1211D" w:rsidRDefault="00F1211D" w:rsidP="00856D19">
      <w:pPr>
        <w:pStyle w:val="ListParagraph"/>
        <w:numPr>
          <w:ilvl w:val="0"/>
          <w:numId w:val="14"/>
        </w:numPr>
        <w:tabs>
          <w:tab w:val="left" w:pos="872"/>
          <w:tab w:val="left" w:pos="873"/>
        </w:tabs>
        <w:spacing w:before="95"/>
      </w:pPr>
      <w:r>
        <w:t xml:space="preserve">Supporting Washington </w:t>
      </w:r>
      <w:r w:rsidR="009A0734">
        <w:t>S</w:t>
      </w:r>
      <w:r>
        <w:t xml:space="preserve">tate’s </w:t>
      </w:r>
      <w:r w:rsidR="00F165A2">
        <w:t>Heal</w:t>
      </w:r>
      <w:r w:rsidR="009A0734">
        <w:t>thy Environment for All (HEAL) Act</w:t>
      </w:r>
      <w:r>
        <w:t xml:space="preserve"> and Climate Commitment Act objectives</w:t>
      </w:r>
      <w:r w:rsidR="00596D3F">
        <w:t xml:space="preserve"> through </w:t>
      </w:r>
      <w:r w:rsidR="004D51F5">
        <w:t xml:space="preserve">measurable </w:t>
      </w:r>
      <w:r w:rsidR="00596D3F">
        <w:t>reduction of greenhouse gas emissions</w:t>
      </w:r>
      <w:r w:rsidR="5C64CA1A">
        <w:t xml:space="preserve"> (see </w:t>
      </w:r>
      <w:r w:rsidR="33FBD73E">
        <w:t xml:space="preserve">question 6 in </w:t>
      </w:r>
      <w:r w:rsidR="5C64CA1A">
        <w:t>the FAQ for more information)</w:t>
      </w:r>
    </w:p>
    <w:p w14:paraId="06B6A974" w14:textId="23DAE480" w:rsidR="00F1211D" w:rsidRDefault="00F1211D" w:rsidP="00856D19">
      <w:pPr>
        <w:pStyle w:val="ListParagraph"/>
        <w:numPr>
          <w:ilvl w:val="0"/>
          <w:numId w:val="14"/>
        </w:numPr>
        <w:tabs>
          <w:tab w:val="left" w:pos="872"/>
          <w:tab w:val="left" w:pos="873"/>
        </w:tabs>
        <w:spacing w:before="95"/>
      </w:pPr>
      <w:r>
        <w:t>Enhancing environmental protection</w:t>
      </w:r>
    </w:p>
    <w:p w14:paraId="2AB9610D" w14:textId="7D808E33" w:rsidR="00CD430E" w:rsidRDefault="00EE08C0" w:rsidP="00856D19">
      <w:pPr>
        <w:pStyle w:val="ListParagraph"/>
        <w:numPr>
          <w:ilvl w:val="0"/>
          <w:numId w:val="14"/>
        </w:numPr>
        <w:tabs>
          <w:tab w:val="left" w:pos="872"/>
          <w:tab w:val="left" w:pos="873"/>
        </w:tabs>
        <w:spacing w:before="97"/>
      </w:pPr>
      <w:r>
        <w:t>Leverag</w:t>
      </w:r>
      <w:r w:rsidR="00964D2B">
        <w:t>ing</w:t>
      </w:r>
      <w:r>
        <w:t xml:space="preserve"> state participation by allocating cost responsibilities among</w:t>
      </w:r>
      <w:r>
        <w:rPr>
          <w:spacing w:val="-32"/>
        </w:rPr>
        <w:t xml:space="preserve"> </w:t>
      </w:r>
      <w:r>
        <w:t>beneficiaries</w:t>
      </w:r>
    </w:p>
    <w:p w14:paraId="08374448" w14:textId="47DC46F1" w:rsidR="00CD430E" w:rsidRDefault="00EE08C0" w:rsidP="00856D19">
      <w:pPr>
        <w:pStyle w:val="ListParagraph"/>
        <w:numPr>
          <w:ilvl w:val="0"/>
          <w:numId w:val="14"/>
        </w:numPr>
        <w:tabs>
          <w:tab w:val="left" w:pos="873"/>
          <w:tab w:val="left" w:pos="874"/>
        </w:tabs>
        <w:spacing w:before="94"/>
      </w:pPr>
      <w:r>
        <w:t>Increas</w:t>
      </w:r>
      <w:r w:rsidR="00964D2B">
        <w:t>ing</w:t>
      </w:r>
      <w:r>
        <w:t xml:space="preserve"> economic development</w:t>
      </w:r>
      <w:r>
        <w:rPr>
          <w:spacing w:val="-19"/>
        </w:rPr>
        <w:t xml:space="preserve"> </w:t>
      </w:r>
      <w:r>
        <w:t>opportunities</w:t>
      </w:r>
    </w:p>
    <w:p w14:paraId="4B43439D" w14:textId="689A74AC" w:rsidR="00CD430E" w:rsidRDefault="00EE08C0" w:rsidP="00856D19">
      <w:pPr>
        <w:pStyle w:val="ListParagraph"/>
        <w:numPr>
          <w:ilvl w:val="0"/>
          <w:numId w:val="14"/>
        </w:numPr>
        <w:tabs>
          <w:tab w:val="left" w:pos="873"/>
          <w:tab w:val="left" w:pos="874"/>
        </w:tabs>
        <w:spacing w:before="94"/>
      </w:pPr>
      <w:r>
        <w:t>Increas</w:t>
      </w:r>
      <w:r w:rsidR="00964D2B">
        <w:t>ing</w:t>
      </w:r>
      <w:r>
        <w:t xml:space="preserve"> domestic and international</w:t>
      </w:r>
      <w:r>
        <w:rPr>
          <w:spacing w:val="-13"/>
        </w:rPr>
        <w:t xml:space="preserve"> </w:t>
      </w:r>
      <w:r>
        <w:t>trade</w:t>
      </w:r>
    </w:p>
    <w:p w14:paraId="6F4A34A0" w14:textId="38EE34B7" w:rsidR="002F0D6A" w:rsidRDefault="00EE08C0" w:rsidP="00856D19">
      <w:pPr>
        <w:pStyle w:val="ListParagraph"/>
        <w:numPr>
          <w:ilvl w:val="0"/>
          <w:numId w:val="14"/>
        </w:numPr>
        <w:tabs>
          <w:tab w:val="left" w:pos="873"/>
          <w:tab w:val="left" w:pos="874"/>
        </w:tabs>
        <w:spacing w:before="97"/>
      </w:pPr>
      <w:r>
        <w:t>Preserv</w:t>
      </w:r>
      <w:r w:rsidR="00964D2B">
        <w:t>ing</w:t>
      </w:r>
      <w:r>
        <w:t xml:space="preserve"> or add</w:t>
      </w:r>
      <w:r w:rsidR="00964D2B">
        <w:t>ing</w:t>
      </w:r>
      <w:r>
        <w:rPr>
          <w:spacing w:val="-8"/>
        </w:rPr>
        <w:t xml:space="preserve"> </w:t>
      </w:r>
      <w:r>
        <w:t>jobs</w:t>
      </w:r>
    </w:p>
    <w:p w14:paraId="2FBEBE00" w14:textId="6C006531" w:rsidR="00CD430E" w:rsidRPr="00E030E2" w:rsidRDefault="00EE08C0" w:rsidP="009D625A">
      <w:pPr>
        <w:keepNext/>
        <w:tabs>
          <w:tab w:val="left" w:pos="872"/>
          <w:tab w:val="left" w:pos="873"/>
        </w:tabs>
        <w:spacing w:before="160"/>
        <w:ind w:left="270"/>
        <w:rPr>
          <w:b/>
          <w:sz w:val="24"/>
          <w:szCs w:val="24"/>
        </w:rPr>
      </w:pPr>
      <w:r w:rsidRPr="00E030E2">
        <w:rPr>
          <w:b/>
          <w:sz w:val="24"/>
          <w:szCs w:val="24"/>
        </w:rPr>
        <w:lastRenderedPageBreak/>
        <w:t>Types of projects</w:t>
      </w:r>
    </w:p>
    <w:p w14:paraId="438BD25A" w14:textId="77777777" w:rsidR="00CD430E" w:rsidRDefault="00EE08C0" w:rsidP="009D625A">
      <w:pPr>
        <w:pStyle w:val="BodyText"/>
        <w:keepNext/>
        <w:spacing w:before="100"/>
        <w:ind w:left="270"/>
      </w:pPr>
      <w:r>
        <w:t>Examples of projects that will be considered for funding include:</w:t>
      </w:r>
    </w:p>
    <w:p w14:paraId="03DF5BFF" w14:textId="4C713FE0" w:rsidR="00680414" w:rsidRDefault="00680414" w:rsidP="005C4A50">
      <w:pPr>
        <w:pStyle w:val="ListParagraph"/>
        <w:keepNext/>
        <w:numPr>
          <w:ilvl w:val="0"/>
          <w:numId w:val="15"/>
        </w:numPr>
        <w:tabs>
          <w:tab w:val="left" w:pos="874"/>
          <w:tab w:val="left" w:pos="875"/>
        </w:tabs>
        <w:spacing w:before="62" w:line="271" w:lineRule="auto"/>
      </w:pPr>
      <w:r>
        <w:t xml:space="preserve">Replacing </w:t>
      </w:r>
      <w:r w:rsidR="004D51F5">
        <w:t>fossil fuel</w:t>
      </w:r>
      <w:r w:rsidR="00BF6C62">
        <w:t>-</w:t>
      </w:r>
      <w:r w:rsidR="00060BC1">
        <w:t xml:space="preserve">powered </w:t>
      </w:r>
      <w:r w:rsidR="003274BD">
        <w:t xml:space="preserve">equipment </w:t>
      </w:r>
      <w:r>
        <w:t xml:space="preserve">with </w:t>
      </w:r>
      <w:r w:rsidR="004A1CCD">
        <w:t>zero-</w:t>
      </w:r>
      <w:r>
        <w:t xml:space="preserve"> </w:t>
      </w:r>
      <w:r w:rsidR="004A1CCD">
        <w:t xml:space="preserve">or reduced-emission </w:t>
      </w:r>
      <w:proofErr w:type="gramStart"/>
      <w:r w:rsidR="00060BC1">
        <w:t>equipment</w:t>
      </w:r>
      <w:proofErr w:type="gramEnd"/>
    </w:p>
    <w:p w14:paraId="04D76BD2" w14:textId="0B8B2A0F" w:rsidR="00680414" w:rsidRDefault="00B1518A" w:rsidP="005C4A50">
      <w:pPr>
        <w:pStyle w:val="ListParagraph"/>
        <w:keepNext/>
        <w:numPr>
          <w:ilvl w:val="1"/>
          <w:numId w:val="15"/>
        </w:numPr>
        <w:tabs>
          <w:tab w:val="left" w:pos="874"/>
          <w:tab w:val="left" w:pos="875"/>
        </w:tabs>
        <w:spacing w:before="0" w:line="271" w:lineRule="auto"/>
        <w:ind w:left="1584"/>
      </w:pPr>
      <w:r>
        <w:t xml:space="preserve">Includes </w:t>
      </w:r>
      <w:r w:rsidR="00BF6C62">
        <w:t xml:space="preserve">removing </w:t>
      </w:r>
      <w:r w:rsidR="00220CEE">
        <w:t>fossil fuel</w:t>
      </w:r>
      <w:r w:rsidR="00BF6C62">
        <w:t>-powered equipment</w:t>
      </w:r>
      <w:r w:rsidR="00680414">
        <w:t xml:space="preserve"> from active use</w:t>
      </w:r>
      <w:r w:rsidR="5B50AA34">
        <w:t>.</w:t>
      </w:r>
    </w:p>
    <w:p w14:paraId="36A7E992" w14:textId="4C4A95AB" w:rsidR="00BF6C62" w:rsidRDefault="008816D5" w:rsidP="005C4A50">
      <w:pPr>
        <w:pStyle w:val="ListParagraph"/>
        <w:widowControl/>
        <w:numPr>
          <w:ilvl w:val="1"/>
          <w:numId w:val="15"/>
        </w:numPr>
        <w:tabs>
          <w:tab w:val="left" w:pos="874"/>
          <w:tab w:val="left" w:pos="875"/>
        </w:tabs>
        <w:spacing w:before="0" w:line="271" w:lineRule="auto"/>
        <w:ind w:left="1584"/>
      </w:pPr>
      <w:r>
        <w:t>If your project includes purchasing</w:t>
      </w:r>
      <w:r w:rsidR="00BF6C62">
        <w:t xml:space="preserve"> zero-emission cargo-handling equipment, </w:t>
      </w:r>
      <w:r w:rsidR="1E0F6809">
        <w:t>Revised Code of Washington (</w:t>
      </w:r>
      <w:r w:rsidR="00BF6C62">
        <w:t>RCW</w:t>
      </w:r>
      <w:r w:rsidR="7D36843F">
        <w:t>)</w:t>
      </w:r>
      <w:r w:rsidR="00BF6C62">
        <w:t xml:space="preserve"> </w:t>
      </w:r>
      <w:hyperlink r:id="rId19" w:history="1">
        <w:r w:rsidR="00BF6C62" w:rsidRPr="004A7C94">
          <w:rPr>
            <w:rStyle w:val="Hyperlink"/>
          </w:rPr>
          <w:t>53.58.010</w:t>
        </w:r>
      </w:hyperlink>
      <w:r>
        <w:t xml:space="preserve"> applies</w:t>
      </w:r>
      <w:r w:rsidR="003020D2">
        <w:t>.</w:t>
      </w:r>
    </w:p>
    <w:p w14:paraId="0156EB6A" w14:textId="3442B240" w:rsidR="00680414" w:rsidRDefault="00680414" w:rsidP="00856D19">
      <w:pPr>
        <w:pStyle w:val="ListParagraph"/>
        <w:numPr>
          <w:ilvl w:val="0"/>
          <w:numId w:val="15"/>
        </w:numPr>
        <w:tabs>
          <w:tab w:val="left" w:pos="874"/>
          <w:tab w:val="left" w:pos="875"/>
        </w:tabs>
        <w:spacing w:before="62" w:line="271" w:lineRule="auto"/>
      </w:pPr>
      <w:r>
        <w:t>Upgrading or improving infrastructure to prevent ships</w:t>
      </w:r>
      <w:r w:rsidR="00061D1B">
        <w:t xml:space="preserve">, trucks, and/or locomotives </w:t>
      </w:r>
      <w:r>
        <w:t>from idling</w:t>
      </w:r>
      <w:r w:rsidR="448680B6">
        <w:t>.</w:t>
      </w:r>
    </w:p>
    <w:p w14:paraId="78080D4B" w14:textId="60B0F546" w:rsidR="00680414" w:rsidRDefault="3F2DB22C" w:rsidP="00856D19">
      <w:pPr>
        <w:pStyle w:val="ListParagraph"/>
        <w:numPr>
          <w:ilvl w:val="0"/>
          <w:numId w:val="15"/>
        </w:numPr>
        <w:tabs>
          <w:tab w:val="left" w:pos="874"/>
          <w:tab w:val="left" w:pos="875"/>
        </w:tabs>
        <w:spacing w:before="62" w:line="271" w:lineRule="auto"/>
      </w:pPr>
      <w:r>
        <w:t>Z</w:t>
      </w:r>
      <w:r w:rsidR="007618CD">
        <w:t>ero-emission</w:t>
      </w:r>
      <w:r w:rsidR="00680414">
        <w:t xml:space="preserve"> </w:t>
      </w:r>
      <w:r w:rsidR="00463DA2">
        <w:t xml:space="preserve">drayage </w:t>
      </w:r>
      <w:r w:rsidR="00680414">
        <w:t>trucks</w:t>
      </w:r>
      <w:r w:rsidR="2F788080">
        <w:t>.</w:t>
      </w:r>
    </w:p>
    <w:p w14:paraId="1CFE18DA" w14:textId="27F8A8CE" w:rsidR="006A6A11" w:rsidRDefault="006A6A11" w:rsidP="00856D19">
      <w:pPr>
        <w:pStyle w:val="ListParagraph"/>
        <w:numPr>
          <w:ilvl w:val="0"/>
          <w:numId w:val="15"/>
        </w:numPr>
        <w:tabs>
          <w:tab w:val="left" w:pos="874"/>
          <w:tab w:val="left" w:pos="875"/>
        </w:tabs>
        <w:spacing w:before="62" w:line="271" w:lineRule="auto"/>
      </w:pPr>
      <w:r>
        <w:t>Electric power upgrades and zero</w:t>
      </w:r>
      <w:r w:rsidR="00BF6C62">
        <w:t>-</w:t>
      </w:r>
      <w:r>
        <w:t>emission charging infrastructure</w:t>
      </w:r>
      <w:r w:rsidR="00BF6C62">
        <w:t xml:space="preserve"> (including shore power)</w:t>
      </w:r>
      <w:r w:rsidR="311F3A13">
        <w:t>.</w:t>
      </w:r>
    </w:p>
    <w:p w14:paraId="4EB7B7D9" w14:textId="67EA338E" w:rsidR="006B70B2" w:rsidRPr="00BF6C62" w:rsidRDefault="006B70B2" w:rsidP="00856D19">
      <w:pPr>
        <w:pStyle w:val="ListParagraph"/>
        <w:numPr>
          <w:ilvl w:val="0"/>
          <w:numId w:val="15"/>
        </w:numPr>
        <w:tabs>
          <w:tab w:val="left" w:pos="874"/>
          <w:tab w:val="left" w:pos="875"/>
        </w:tabs>
        <w:spacing w:before="62" w:line="271" w:lineRule="auto"/>
      </w:pPr>
      <w:r w:rsidRPr="00BF6C62">
        <w:t>Building or improving terminals, yards, roadway buildings, fuel stations, or railroad wharves or docks, including attached fixtures and equipment used exclusively in the</w:t>
      </w:r>
      <w:r w:rsidRPr="00BF6C62">
        <w:rPr>
          <w:spacing w:val="-31"/>
        </w:rPr>
        <w:t xml:space="preserve"> </w:t>
      </w:r>
      <w:r w:rsidRPr="00BF6C62">
        <w:t xml:space="preserve">facility, </w:t>
      </w:r>
      <w:proofErr w:type="gramStart"/>
      <w:r w:rsidRPr="00BF6C62">
        <w:t>in order to</w:t>
      </w:r>
      <w:proofErr w:type="gramEnd"/>
      <w:r w:rsidRPr="00BF6C62">
        <w:t xml:space="preserve"> reduce carbon emissions</w:t>
      </w:r>
      <w:r w:rsidR="153C8907" w:rsidRPr="00BF6C62">
        <w:t>.</w:t>
      </w:r>
    </w:p>
    <w:p w14:paraId="64C2A0E8" w14:textId="046D4718" w:rsidR="006655B5" w:rsidRDefault="006655B5" w:rsidP="00856D19">
      <w:pPr>
        <w:pStyle w:val="ListParagraph"/>
        <w:numPr>
          <w:ilvl w:val="0"/>
          <w:numId w:val="15"/>
        </w:numPr>
        <w:tabs>
          <w:tab w:val="left" w:pos="874"/>
          <w:tab w:val="left" w:pos="875"/>
        </w:tabs>
        <w:spacing w:before="62" w:line="271" w:lineRule="auto"/>
      </w:pPr>
      <w:r>
        <w:t>Necessary upgrades to electrical transmission and distribution systems</w:t>
      </w:r>
      <w:r w:rsidR="46820B4F">
        <w:t>.</w:t>
      </w:r>
    </w:p>
    <w:p w14:paraId="4565A6FE" w14:textId="2E6AA906" w:rsidR="006655B5" w:rsidRDefault="006655B5" w:rsidP="00856D19">
      <w:pPr>
        <w:pStyle w:val="ListParagraph"/>
        <w:numPr>
          <w:ilvl w:val="0"/>
          <w:numId w:val="15"/>
        </w:numPr>
        <w:tabs>
          <w:tab w:val="left" w:pos="874"/>
          <w:tab w:val="left" w:pos="875"/>
        </w:tabs>
        <w:spacing w:before="62" w:line="271" w:lineRule="auto"/>
      </w:pPr>
      <w:r>
        <w:t>In-house staff directly managing a capital construction or equipment/vehicle procurement project</w:t>
      </w:r>
      <w:r w:rsidR="3EC7D1CE">
        <w:t>.</w:t>
      </w:r>
    </w:p>
    <w:p w14:paraId="199C1C55" w14:textId="27BC87DB" w:rsidR="006655B5" w:rsidRDefault="0B4803EE" w:rsidP="00856D19">
      <w:pPr>
        <w:pStyle w:val="ListParagraph"/>
        <w:numPr>
          <w:ilvl w:val="0"/>
          <w:numId w:val="15"/>
        </w:numPr>
        <w:tabs>
          <w:tab w:val="left" w:pos="874"/>
          <w:tab w:val="left" w:pos="875"/>
        </w:tabs>
        <w:spacing w:before="62" w:line="271" w:lineRule="auto"/>
      </w:pPr>
      <w:r>
        <w:t>Planning activities. Planning may include, but is not limited to, zero-emission fleet transition planning, alternatives analyses, major investment studies, preliminary design/engineering, project-level environmental assessment and documentation, final design</w:t>
      </w:r>
      <w:r w:rsidR="0C0126C6">
        <w:t>, and property acquisition</w:t>
      </w:r>
      <w:r w:rsidR="127C2F48">
        <w:t>.</w:t>
      </w:r>
      <w:r w:rsidR="0D29521D">
        <w:t xml:space="preserve"> </w:t>
      </w:r>
      <w:r w:rsidR="127C2F48" w:rsidRPr="4E60B57F">
        <w:rPr>
          <w:b/>
          <w:bCs/>
        </w:rPr>
        <w:t>Note</w:t>
      </w:r>
      <w:r w:rsidR="127C2F48">
        <w:t xml:space="preserve">: projects that do not directly result in a reduction of </w:t>
      </w:r>
      <w:r w:rsidR="66258F75">
        <w:t>carbon</w:t>
      </w:r>
      <w:r w:rsidR="127C2F48">
        <w:t xml:space="preserve"> emissions </w:t>
      </w:r>
      <w:r w:rsidR="5FBEF911">
        <w:t xml:space="preserve">(such as plans or studies) </w:t>
      </w:r>
      <w:r w:rsidR="36107C37">
        <w:t xml:space="preserve">will be evaluated based on </w:t>
      </w:r>
      <w:r w:rsidR="2CDE52DD">
        <w:t xml:space="preserve">the same </w:t>
      </w:r>
      <w:r w:rsidR="36107C37">
        <w:t>set of scoring criteria</w:t>
      </w:r>
      <w:r w:rsidR="32B7CB6B">
        <w:t xml:space="preserve"> as those that do result in emissions reductions</w:t>
      </w:r>
      <w:r w:rsidR="3F9DF9BD">
        <w:t xml:space="preserve"> (see Section VII below)</w:t>
      </w:r>
      <w:r w:rsidR="127C2F48">
        <w:t>.</w:t>
      </w:r>
      <w:r w:rsidR="1241582C">
        <w:t xml:space="preserve"> Therefore, p</w:t>
      </w:r>
      <w:r w:rsidR="28DAF6B5">
        <w:t xml:space="preserve">rojects that </w:t>
      </w:r>
      <w:r w:rsidR="08EA0382">
        <w:t>directly result in</w:t>
      </w:r>
      <w:r w:rsidR="28DAF6B5">
        <w:t xml:space="preserve"> carbon reduction </w:t>
      </w:r>
      <w:r w:rsidR="0BF9713A">
        <w:t>(construction, implementation, etc.)</w:t>
      </w:r>
      <w:r w:rsidR="28DAF6B5">
        <w:t xml:space="preserve"> will be prioritized</w:t>
      </w:r>
      <w:r w:rsidR="1241582C">
        <w:t>.</w:t>
      </w:r>
    </w:p>
    <w:p w14:paraId="1DA67165" w14:textId="77777777" w:rsidR="00CD430E" w:rsidRDefault="00CD430E" w:rsidP="001D5FBF">
      <w:pPr>
        <w:pStyle w:val="BodyText"/>
        <w:spacing w:before="3"/>
        <w:rPr>
          <w:sz w:val="24"/>
        </w:rPr>
      </w:pPr>
    </w:p>
    <w:p w14:paraId="1558EBB6" w14:textId="2FF52E7A" w:rsidR="00EA3356" w:rsidRPr="002C1036" w:rsidRDefault="0065262A" w:rsidP="001D5FBF">
      <w:pPr>
        <w:pStyle w:val="Heading4"/>
        <w:spacing w:before="2"/>
        <w:ind w:left="360"/>
        <w:rPr>
          <w:sz w:val="24"/>
          <w:szCs w:val="24"/>
        </w:rPr>
      </w:pPr>
      <w:bookmarkStart w:id="7" w:name="Review_and_award_process"/>
      <w:bookmarkEnd w:id="7"/>
      <w:r w:rsidRPr="6D803C17">
        <w:rPr>
          <w:sz w:val="24"/>
          <w:szCs w:val="24"/>
        </w:rPr>
        <w:t xml:space="preserve">Acknowledgment </w:t>
      </w:r>
      <w:r w:rsidR="00EA3356" w:rsidRPr="6D803C17">
        <w:rPr>
          <w:sz w:val="24"/>
          <w:szCs w:val="24"/>
        </w:rPr>
        <w:t xml:space="preserve">of contractual agreement upon </w:t>
      </w:r>
      <w:r w:rsidRPr="6D803C17">
        <w:rPr>
          <w:sz w:val="24"/>
          <w:szCs w:val="24"/>
        </w:rPr>
        <w:t xml:space="preserve">the </w:t>
      </w:r>
      <w:r w:rsidR="00EA3356" w:rsidRPr="6D803C17">
        <w:rPr>
          <w:sz w:val="24"/>
          <w:szCs w:val="24"/>
        </w:rPr>
        <w:t>award</w:t>
      </w:r>
    </w:p>
    <w:p w14:paraId="6ACFFA8E" w14:textId="408E9422" w:rsidR="00EA3356" w:rsidRDefault="381BD7C8" w:rsidP="001D5FBF">
      <w:pPr>
        <w:pStyle w:val="BodyText"/>
        <w:spacing w:before="120" w:after="120" w:line="276" w:lineRule="auto"/>
        <w:ind w:left="360"/>
      </w:pPr>
      <w:r>
        <w:t xml:space="preserve">Should your application be funded, you will be required to enter into an </w:t>
      </w:r>
      <w:r w:rsidR="714AD3DC">
        <w:t>a</w:t>
      </w:r>
      <w:r>
        <w:t xml:space="preserve">greement with WSDOT </w:t>
      </w:r>
      <w:r w:rsidR="5737EB06">
        <w:t>to</w:t>
      </w:r>
      <w:r>
        <w:t xml:space="preserve"> receive reimbursement for approved expenses.</w:t>
      </w:r>
      <w:r w:rsidR="12F4C7BC">
        <w:t xml:space="preserve"> Any agreements with sub-recipients of the grant funds must include flow-down provisions between you and the sub-recipient(s).</w:t>
      </w:r>
    </w:p>
    <w:p w14:paraId="04817375" w14:textId="4AE0C585" w:rsidR="000A7C2C" w:rsidRDefault="00EA3356" w:rsidP="001D5FBF">
      <w:pPr>
        <w:pStyle w:val="BodyText"/>
        <w:spacing w:before="3" w:after="160" w:line="276" w:lineRule="auto"/>
        <w:ind w:left="360"/>
        <w:rPr>
          <w:b/>
        </w:rPr>
      </w:pPr>
      <w:r>
        <w:t xml:space="preserve">The </w:t>
      </w:r>
      <w:r w:rsidR="003A4929">
        <w:t>a</w:t>
      </w:r>
      <w:r>
        <w:t>greement has several provisions that are designed to ensure the state receives the benefits described in your application. They include:</w:t>
      </w:r>
    </w:p>
    <w:p w14:paraId="70EC051A" w14:textId="3D1BCE45" w:rsidR="00722FDB" w:rsidRPr="00E030E2" w:rsidRDefault="00EA3356" w:rsidP="00856D19">
      <w:pPr>
        <w:pStyle w:val="BodyText"/>
        <w:numPr>
          <w:ilvl w:val="0"/>
          <w:numId w:val="18"/>
        </w:numPr>
        <w:spacing w:line="276" w:lineRule="auto"/>
        <w:ind w:left="1080"/>
        <w:rPr>
          <w:rFonts w:ascii="Symbol" w:hAnsi="Symbol"/>
        </w:rPr>
      </w:pPr>
      <w:r>
        <w:rPr>
          <w:b/>
        </w:rPr>
        <w:t xml:space="preserve">Contingent Interest </w:t>
      </w:r>
      <w:r w:rsidR="009C40D7">
        <w:rPr>
          <w:b/>
        </w:rPr>
        <w:t>–</w:t>
      </w:r>
      <w:r w:rsidRPr="00282153">
        <w:rPr>
          <w:b/>
        </w:rPr>
        <w:t xml:space="preserve"> </w:t>
      </w:r>
      <w:r w:rsidRPr="004906EE">
        <w:t>The project benefits outlined in your application must</w:t>
      </w:r>
      <w:r>
        <w:t xml:space="preserve"> be achievable. Following completion of the project, WSDOT will require you to verify over the next 1</w:t>
      </w:r>
      <w:r w:rsidR="00317AC1">
        <w:t>0</w:t>
      </w:r>
      <w:r>
        <w:t xml:space="preserve"> years, on an annual basis, that project benefits </w:t>
      </w:r>
      <w:r w:rsidR="003B2317">
        <w:t>are being achieved</w:t>
      </w:r>
      <w:r>
        <w:t>. During this 1</w:t>
      </w:r>
      <w:r w:rsidR="00317AC1">
        <w:t>0</w:t>
      </w:r>
      <w:r>
        <w:t xml:space="preserve">-year period, WSDOT will retain a Contingent Interest that allows it to recover state funds if the project benefits are not met or they are terminated in any way. The contingent interest can be pursued in several ways. Typically, either a lien is issued against the improved </w:t>
      </w:r>
      <w:r w:rsidR="0065262A">
        <w:t>assets,</w:t>
      </w:r>
      <w:r>
        <w:t xml:space="preserve"> or a commitment must be made by the applicant to pay back funds for the remaining benefits period.</w:t>
      </w:r>
    </w:p>
    <w:p w14:paraId="12AB98ED" w14:textId="490A0093" w:rsidR="00EA3356" w:rsidRPr="00A35226" w:rsidRDefault="381BD7C8" w:rsidP="0052770C">
      <w:pPr>
        <w:pStyle w:val="ListParagraph"/>
        <w:widowControl/>
        <w:numPr>
          <w:ilvl w:val="1"/>
          <w:numId w:val="17"/>
        </w:numPr>
        <w:tabs>
          <w:tab w:val="left" w:pos="1559"/>
          <w:tab w:val="left" w:pos="1560"/>
        </w:tabs>
        <w:spacing w:before="101" w:after="160" w:line="276" w:lineRule="auto"/>
        <w:ind w:left="1080"/>
        <w:rPr>
          <w:rFonts w:ascii="Symbol"/>
        </w:rPr>
      </w:pPr>
      <w:r w:rsidRPr="4E60B57F">
        <w:rPr>
          <w:b/>
          <w:bCs/>
        </w:rPr>
        <w:t xml:space="preserve">Maintenance Obligation </w:t>
      </w:r>
      <w:r w:rsidR="6ED84B7F">
        <w:t>–</w:t>
      </w:r>
      <w:r>
        <w:t xml:space="preserve"> Any new or improved assets that result from the completion of the project must be maintained for a period of at least 1</w:t>
      </w:r>
      <w:r w:rsidR="32E22EC0">
        <w:t>0</w:t>
      </w:r>
      <w:r>
        <w:t xml:space="preserve"> years. </w:t>
      </w:r>
      <w:r w:rsidR="5737EB06">
        <w:t xml:space="preserve">The </w:t>
      </w:r>
      <w:r>
        <w:t>application requires you to describe how the improvements will be maintained and sustained</w:t>
      </w:r>
      <w:r w:rsidR="17070508">
        <w:t xml:space="preserve">, with annual reporting </w:t>
      </w:r>
      <w:r w:rsidR="17070508">
        <w:lastRenderedPageBreak/>
        <w:t>to WSDOT.</w:t>
      </w:r>
      <w:r w:rsidR="00EA3356" w:rsidDel="17070508">
        <w:t xml:space="preserve"> </w:t>
      </w:r>
      <w:r>
        <w:t xml:space="preserve">WSDOT </w:t>
      </w:r>
      <w:r w:rsidR="17070508">
        <w:t xml:space="preserve">may </w:t>
      </w:r>
      <w:r>
        <w:t>conduct</w:t>
      </w:r>
      <w:r w:rsidR="17070508">
        <w:t xml:space="preserve"> independent</w:t>
      </w:r>
      <w:r>
        <w:t xml:space="preserve"> periodic project reviews to ensure maintenance is occurring in compliance with the</w:t>
      </w:r>
      <w:r>
        <w:rPr>
          <w:spacing w:val="-15"/>
        </w:rPr>
        <w:t xml:space="preserve"> </w:t>
      </w:r>
      <w:r>
        <w:t>agreement.</w:t>
      </w:r>
    </w:p>
    <w:p w14:paraId="44D0265E" w14:textId="203FBA9B" w:rsidR="00A35226" w:rsidRPr="001847B5" w:rsidRDefault="00A35226" w:rsidP="6EA492CA">
      <w:pPr>
        <w:pStyle w:val="ListParagraph"/>
        <w:keepNext/>
        <w:widowControl/>
        <w:numPr>
          <w:ilvl w:val="1"/>
          <w:numId w:val="17"/>
        </w:numPr>
        <w:tabs>
          <w:tab w:val="left" w:pos="1559"/>
          <w:tab w:val="left" w:pos="1560"/>
        </w:tabs>
        <w:spacing w:before="101" w:after="80" w:line="276" w:lineRule="auto"/>
        <w:ind w:left="1080"/>
        <w:rPr>
          <w:rFonts w:ascii="Symbol"/>
        </w:rPr>
      </w:pPr>
      <w:r w:rsidRPr="6EA492CA">
        <w:rPr>
          <w:b/>
          <w:bCs/>
        </w:rPr>
        <w:t>Reporting Requirements</w:t>
      </w:r>
      <w:r w:rsidR="001847B5" w:rsidRPr="6EA492CA">
        <w:rPr>
          <w:b/>
          <w:bCs/>
        </w:rPr>
        <w:t xml:space="preserve"> (Greenhouse Gas Emissions Reductions)</w:t>
      </w:r>
      <w:r w:rsidRPr="6EA492CA">
        <w:rPr>
          <w:b/>
          <w:bCs/>
        </w:rPr>
        <w:t xml:space="preserve"> </w:t>
      </w:r>
      <w:r w:rsidR="005A0A2E">
        <w:t>–</w:t>
      </w:r>
      <w:r>
        <w:t xml:space="preserve"> </w:t>
      </w:r>
      <w:r w:rsidR="005A0A2E">
        <w:t>WSDOT will require you to report the following,</w:t>
      </w:r>
      <w:r>
        <w:t xml:space="preserve"> on an annual basis: </w:t>
      </w:r>
    </w:p>
    <w:p w14:paraId="116BF61C" w14:textId="594E5178" w:rsidR="00A35226" w:rsidRPr="001847B5" w:rsidRDefault="00C22319" w:rsidP="6EA492CA">
      <w:pPr>
        <w:widowControl/>
        <w:tabs>
          <w:tab w:val="left" w:pos="1559"/>
          <w:tab w:val="left" w:pos="1560"/>
        </w:tabs>
        <w:spacing w:after="80" w:line="276" w:lineRule="auto"/>
        <w:ind w:left="1440"/>
        <w:rPr>
          <w:rFonts w:ascii="Symbol"/>
        </w:rPr>
      </w:pPr>
      <w:r>
        <w:t xml:space="preserve">a) </w:t>
      </w:r>
      <w:r w:rsidR="00A35226">
        <w:t>whether the project produced any verifiable reduction in greenhouse gas emissions or other long-term impact to emissions, and if so,</w:t>
      </w:r>
      <w:r w:rsidR="00D07103">
        <w:t xml:space="preserve"> </w:t>
      </w:r>
    </w:p>
    <w:p w14:paraId="7FE02825" w14:textId="6EAFF883" w:rsidR="00A35226" w:rsidRPr="001847B5" w:rsidRDefault="00D07103" w:rsidP="6EA492CA">
      <w:pPr>
        <w:widowControl/>
        <w:tabs>
          <w:tab w:val="left" w:pos="1559"/>
          <w:tab w:val="left" w:pos="1560"/>
        </w:tabs>
        <w:spacing w:before="101" w:line="276" w:lineRule="auto"/>
        <w:ind w:left="2160"/>
        <w:rPr>
          <w:rFonts w:ascii="Symbol"/>
        </w:rPr>
      </w:pPr>
      <w:r>
        <w:t>(i)</w:t>
      </w:r>
      <w:r w:rsidR="00A35226">
        <w:t xml:space="preserve"> the quantity of reduced greenhouse gas emissions and </w:t>
      </w:r>
    </w:p>
    <w:p w14:paraId="7B25A0C9" w14:textId="76928679" w:rsidR="00A35226" w:rsidRPr="001847B5" w:rsidRDefault="00D07103" w:rsidP="6EA492CA">
      <w:pPr>
        <w:widowControl/>
        <w:tabs>
          <w:tab w:val="left" w:pos="1559"/>
          <w:tab w:val="left" w:pos="1560"/>
        </w:tabs>
        <w:spacing w:before="40" w:after="80" w:line="276" w:lineRule="auto"/>
        <w:ind w:left="2160"/>
        <w:rPr>
          <w:rFonts w:ascii="Symbol"/>
        </w:rPr>
      </w:pPr>
      <w:r>
        <w:t xml:space="preserve">(ii) </w:t>
      </w:r>
      <w:r w:rsidR="00A35226">
        <w:t>the cost per carbon dioxide equivalent metric ton of reduced greenhouse gas emissions.</w:t>
      </w:r>
      <w:r w:rsidR="6A746E79">
        <w:t xml:space="preserve"> </w:t>
      </w:r>
    </w:p>
    <w:p w14:paraId="26A6DF1C" w14:textId="3930B21C" w:rsidR="00A35226" w:rsidRPr="001847B5" w:rsidRDefault="00A35226" w:rsidP="6EA492CA">
      <w:pPr>
        <w:widowControl/>
        <w:tabs>
          <w:tab w:val="left" w:pos="1559"/>
          <w:tab w:val="left" w:pos="1560"/>
        </w:tabs>
        <w:spacing w:before="101" w:after="160" w:line="276" w:lineRule="auto"/>
        <w:ind w:left="1080"/>
        <w:rPr>
          <w:rFonts w:ascii="Symbol"/>
        </w:rPr>
      </w:pPr>
      <w:r>
        <w:t xml:space="preserve">A tool for calculating greenhouse gas emissions reductions will be </w:t>
      </w:r>
      <w:r w:rsidR="00522689">
        <w:t>provided by WSDOT</w:t>
      </w:r>
      <w:r>
        <w:t>.</w:t>
      </w:r>
      <w:r w:rsidR="6A746E79">
        <w:t xml:space="preserve"> </w:t>
      </w:r>
    </w:p>
    <w:p w14:paraId="15448128" w14:textId="690D1CF2" w:rsidR="001847B5" w:rsidRPr="001847B5" w:rsidRDefault="519291D2" w:rsidP="00856D19">
      <w:pPr>
        <w:pStyle w:val="ListParagraph"/>
        <w:numPr>
          <w:ilvl w:val="1"/>
          <w:numId w:val="17"/>
        </w:numPr>
        <w:tabs>
          <w:tab w:val="left" w:pos="1559"/>
          <w:tab w:val="left" w:pos="1560"/>
        </w:tabs>
        <w:spacing w:before="101" w:after="160" w:line="276" w:lineRule="auto"/>
        <w:ind w:left="1080"/>
        <w:rPr>
          <w:rFonts w:ascii="Symbol"/>
        </w:rPr>
      </w:pPr>
      <w:r w:rsidRPr="15282036">
        <w:rPr>
          <w:b/>
          <w:bCs/>
        </w:rPr>
        <w:t>Reporting Requirements (</w:t>
      </w:r>
      <w:r w:rsidR="3D184096" w:rsidRPr="15282036">
        <w:rPr>
          <w:b/>
          <w:bCs/>
        </w:rPr>
        <w:t>Overburdened Communities and Vulnerable Populations) –</w:t>
      </w:r>
      <w:r w:rsidR="3D184096">
        <w:t xml:space="preserve"> WSDOT will require you t</w:t>
      </w:r>
      <w:r w:rsidR="641B3E89">
        <w:t xml:space="preserve">o report </w:t>
      </w:r>
      <w:r w:rsidR="426F1F74">
        <w:t xml:space="preserve">the outcomes for direct and meaningful benefits to overburdened communities </w:t>
      </w:r>
      <w:r w:rsidR="42A63656">
        <w:t xml:space="preserve">as defined in the </w:t>
      </w:r>
      <w:r w:rsidR="0051B566">
        <w:t>Climate Commitment</w:t>
      </w:r>
      <w:r w:rsidR="42A63656">
        <w:t xml:space="preserve"> Act</w:t>
      </w:r>
      <w:r w:rsidR="213D05FE">
        <w:t xml:space="preserve"> (</w:t>
      </w:r>
      <w:hyperlink r:id="rId20" w:history="1">
        <w:r w:rsidR="48EDF28B" w:rsidRPr="00C46D4F">
          <w:rPr>
            <w:rStyle w:val="Hyperlink"/>
          </w:rPr>
          <w:t>RCW</w:t>
        </w:r>
        <w:r w:rsidR="213D05FE" w:rsidRPr="00C46D4F">
          <w:rPr>
            <w:rStyle w:val="Hyperlink"/>
          </w:rPr>
          <w:t xml:space="preserve"> 70A.</w:t>
        </w:r>
        <w:r w:rsidR="1D2E4F91" w:rsidRPr="00C46D4F">
          <w:rPr>
            <w:rStyle w:val="Hyperlink"/>
          </w:rPr>
          <w:t>65.010(54)</w:t>
        </w:r>
      </w:hyperlink>
      <w:r w:rsidR="213D05FE">
        <w:t>)</w:t>
      </w:r>
      <w:r w:rsidR="3D184096">
        <w:t>.</w:t>
      </w:r>
      <w:r w:rsidR="2A68B1C9">
        <w:t xml:space="preserve"> </w:t>
      </w:r>
      <w:r w:rsidR="29D77610">
        <w:t>These requirements will be provided in the grant agreement with WSDOT.</w:t>
      </w:r>
      <w:r w:rsidR="0C8C8DE8">
        <w:t xml:space="preserve"> See </w:t>
      </w:r>
      <w:r w:rsidR="7851AFF6">
        <w:t xml:space="preserve">question 4 in </w:t>
      </w:r>
      <w:r w:rsidR="0C8C8DE8">
        <w:t>the</w:t>
      </w:r>
      <w:r w:rsidR="5115900E">
        <w:t xml:space="preserve"> FAQ for </w:t>
      </w:r>
      <w:r w:rsidR="0C8C8DE8">
        <w:t>information</w:t>
      </w:r>
      <w:r w:rsidR="42A63656">
        <w:t xml:space="preserve"> on identifying these populations</w:t>
      </w:r>
      <w:r w:rsidR="0C8C8DE8">
        <w:t>.</w:t>
      </w:r>
    </w:p>
    <w:p w14:paraId="397B5520" w14:textId="7FEAD7FD" w:rsidR="001847B5" w:rsidRDefault="001847B5" w:rsidP="00856D19">
      <w:pPr>
        <w:pStyle w:val="ListParagraph"/>
        <w:numPr>
          <w:ilvl w:val="1"/>
          <w:numId w:val="17"/>
        </w:numPr>
        <w:tabs>
          <w:tab w:val="left" w:pos="1559"/>
          <w:tab w:val="left" w:pos="1560"/>
        </w:tabs>
        <w:spacing w:before="101" w:after="160" w:line="276" w:lineRule="auto"/>
        <w:ind w:left="1080"/>
      </w:pPr>
      <w:r w:rsidRPr="6EA492CA">
        <w:rPr>
          <w:b/>
          <w:bCs/>
        </w:rPr>
        <w:t xml:space="preserve">Reinvestment of Monies Earned through Energy/Environmental Credits </w:t>
      </w:r>
      <w:r w:rsidR="009B7476" w:rsidRPr="6EA492CA">
        <w:rPr>
          <w:b/>
          <w:bCs/>
        </w:rPr>
        <w:t>–</w:t>
      </w:r>
      <w:r>
        <w:t xml:space="preserve"> To the extent </w:t>
      </w:r>
      <w:r w:rsidR="00C85004">
        <w:t>you</w:t>
      </w:r>
      <w:r>
        <w:t xml:space="preserve"> receive any monies from the sale or disposition of energy credits, decarbonization credits, environmental credits, </w:t>
      </w:r>
      <w:r w:rsidR="00C85004">
        <w:t>etc., you will</w:t>
      </w:r>
      <w:r>
        <w:t xml:space="preserve"> agree to reinvest those monies into services and projects consistent with </w:t>
      </w:r>
      <w:r w:rsidR="00D8201F">
        <w:t>the carbon emissions reduction account (</w:t>
      </w:r>
      <w:hyperlink r:id="rId21" w:history="1">
        <w:r w:rsidR="00D8201F" w:rsidRPr="00173D0F">
          <w:rPr>
            <w:rStyle w:val="Hyperlink"/>
          </w:rPr>
          <w:t xml:space="preserve">RCW </w:t>
        </w:r>
        <w:r w:rsidR="00396DCE" w:rsidRPr="00173D0F">
          <w:rPr>
            <w:rStyle w:val="Hyperlink"/>
          </w:rPr>
          <w:t>70A.65.240</w:t>
        </w:r>
      </w:hyperlink>
      <w:r w:rsidR="00D8201F">
        <w:t>)</w:t>
      </w:r>
      <w:r>
        <w:t>.</w:t>
      </w:r>
    </w:p>
    <w:p w14:paraId="663B8F9F" w14:textId="77777777" w:rsidR="00CD430E" w:rsidRDefault="00EE08C0" w:rsidP="001D5FBF">
      <w:pPr>
        <w:pStyle w:val="Heading3"/>
        <w:ind w:left="180"/>
      </w:pPr>
      <w:r>
        <w:t xml:space="preserve">Review and award </w:t>
      </w:r>
      <w:proofErr w:type="gramStart"/>
      <w:r>
        <w:t>process</w:t>
      </w:r>
      <w:proofErr w:type="gramEnd"/>
    </w:p>
    <w:p w14:paraId="403C209B" w14:textId="76577276" w:rsidR="00CD430E" w:rsidRDefault="43D85CA7" w:rsidP="00396DCE">
      <w:pPr>
        <w:spacing w:before="100" w:after="160" w:line="276" w:lineRule="auto"/>
        <w:ind w:left="187"/>
      </w:pPr>
      <w:r w:rsidRPr="4ED696C4">
        <w:t xml:space="preserve">A team consisting of members from </w:t>
      </w:r>
      <w:bookmarkStart w:id="8" w:name="_Int_KUcvFddc"/>
      <w:proofErr w:type="gramStart"/>
      <w:r w:rsidRPr="4ED696C4">
        <w:t>WSDOT</w:t>
      </w:r>
      <w:bookmarkEnd w:id="8"/>
      <w:proofErr w:type="gramEnd"/>
      <w:r w:rsidRPr="4ED696C4">
        <w:t xml:space="preserve"> and selected</w:t>
      </w:r>
      <w:r w:rsidR="2F39F9F7">
        <w:t xml:space="preserve"> partner agencies </w:t>
      </w:r>
      <w:r w:rsidR="00A94E48">
        <w:t>will</w:t>
      </w:r>
      <w:r w:rsidR="00EE08C0">
        <w:t xml:space="preserve"> review the </w:t>
      </w:r>
      <w:r w:rsidR="00A94E48">
        <w:t>applications</w:t>
      </w:r>
      <w:r w:rsidR="002E1CA2">
        <w:t xml:space="preserve"> and</w:t>
      </w:r>
      <w:r w:rsidR="0070549A">
        <w:t xml:space="preserve"> will score them based on the evaluation criteria in this document.</w:t>
      </w:r>
      <w:r w:rsidR="6A746E79">
        <w:t xml:space="preserve"> </w:t>
      </w:r>
      <w:r w:rsidR="0070549A">
        <w:t>WSDOT will rank applications and offer funding to the highest-ranking applicants</w:t>
      </w:r>
      <w:r w:rsidR="00EE08C0">
        <w:t>.</w:t>
      </w:r>
    </w:p>
    <w:p w14:paraId="0BA29FE4" w14:textId="089BE051" w:rsidR="00CD430E" w:rsidRDefault="00EE08C0" w:rsidP="00856D19">
      <w:pPr>
        <w:pStyle w:val="Heading2"/>
        <w:numPr>
          <w:ilvl w:val="0"/>
          <w:numId w:val="23"/>
        </w:numPr>
        <w:ind w:left="540" w:hanging="360"/>
      </w:pPr>
      <w:bookmarkStart w:id="9" w:name="Elements_of_your_application"/>
      <w:bookmarkEnd w:id="9"/>
      <w:r>
        <w:t>APPLICATION</w:t>
      </w:r>
      <w:r w:rsidR="00A073CE">
        <w:t xml:space="preserve"> ELEMENTS</w:t>
      </w:r>
    </w:p>
    <w:p w14:paraId="1F9D8DBF" w14:textId="140A4FAD" w:rsidR="00310480" w:rsidRDefault="03C8ECEF" w:rsidP="001D5FBF">
      <w:pPr>
        <w:pStyle w:val="BodyText"/>
        <w:spacing w:before="100" w:line="276" w:lineRule="auto"/>
        <w:ind w:left="187"/>
      </w:pPr>
      <w:bookmarkStart w:id="10" w:name="Below_is_the_outline_of_the_proposal_str"/>
      <w:bookmarkEnd w:id="10"/>
      <w:r w:rsidRPr="24D092A9">
        <w:rPr>
          <w:b/>
          <w:bCs/>
        </w:rPr>
        <w:t xml:space="preserve">Applicants </w:t>
      </w:r>
      <w:r w:rsidR="70FB5967" w:rsidRPr="24D092A9">
        <w:rPr>
          <w:b/>
          <w:bCs/>
        </w:rPr>
        <w:t>must</w:t>
      </w:r>
      <w:r w:rsidR="676E11F6" w:rsidRPr="24D092A9">
        <w:rPr>
          <w:b/>
          <w:bCs/>
        </w:rPr>
        <w:t xml:space="preserve"> </w:t>
      </w:r>
      <w:r w:rsidR="2A03AB10" w:rsidRPr="24D092A9">
        <w:rPr>
          <w:b/>
          <w:bCs/>
        </w:rPr>
        <w:t xml:space="preserve">include a sentence in </w:t>
      </w:r>
      <w:r w:rsidR="215627C0" w:rsidRPr="24D092A9">
        <w:rPr>
          <w:b/>
          <w:bCs/>
        </w:rPr>
        <w:t xml:space="preserve">their </w:t>
      </w:r>
      <w:r w:rsidR="2A03AB10" w:rsidRPr="24D092A9">
        <w:rPr>
          <w:b/>
          <w:bCs/>
        </w:rPr>
        <w:t>application that says: “</w:t>
      </w:r>
      <w:r w:rsidR="2A03AB10">
        <w:t>The grant applicant has read and understands WSDOT</w:t>
      </w:r>
      <w:r w:rsidR="6CAC9B30">
        <w:t>’</w:t>
      </w:r>
      <w:r w:rsidR="2A03AB10">
        <w:t xml:space="preserve">s </w:t>
      </w:r>
      <w:r w:rsidR="51ED8B61">
        <w:t xml:space="preserve">Grant </w:t>
      </w:r>
      <w:r w:rsidR="2A03AB10">
        <w:t>Agreement expectations related to Contingent Interest</w:t>
      </w:r>
      <w:r w:rsidR="6E161A05">
        <w:t>,</w:t>
      </w:r>
      <w:r w:rsidR="2A03AB10">
        <w:t xml:space="preserve"> Maintenance Obligations</w:t>
      </w:r>
      <w:r w:rsidR="6E161A05">
        <w:t xml:space="preserve">, Reporting Requirements, </w:t>
      </w:r>
      <w:r w:rsidR="2B3A0FCC">
        <w:t xml:space="preserve">and </w:t>
      </w:r>
      <w:r w:rsidR="6E161A05">
        <w:t>Reinvestment of Monies</w:t>
      </w:r>
      <w:r w:rsidR="2A03AB10">
        <w:t>.”</w:t>
      </w:r>
    </w:p>
    <w:p w14:paraId="78DCB382" w14:textId="7A6BBE95" w:rsidR="00CD430E" w:rsidRDefault="00EE08C0" w:rsidP="00E365D2">
      <w:pPr>
        <w:pStyle w:val="BodyText"/>
        <w:spacing w:before="120" w:line="276" w:lineRule="auto"/>
        <w:ind w:left="187"/>
      </w:pPr>
      <w:r>
        <w:t xml:space="preserve">Below is the outline of the </w:t>
      </w:r>
      <w:r w:rsidR="003C0D20">
        <w:t xml:space="preserve">proposed </w:t>
      </w:r>
      <w:r>
        <w:t xml:space="preserve">structure that you must use </w:t>
      </w:r>
      <w:r w:rsidR="001859E8">
        <w:t>when</w:t>
      </w:r>
      <w:r>
        <w:t xml:space="preserve"> submitting your application</w:t>
      </w:r>
      <w:r w:rsidR="003A4929">
        <w:t>(s)</w:t>
      </w:r>
      <w:r>
        <w:t>. Please include thorough information under each item that applies to your project.</w:t>
      </w:r>
      <w:r w:rsidR="0057301A">
        <w:t xml:space="preserve"> Please submit a maximum of </w:t>
      </w:r>
      <w:r w:rsidR="004A215C">
        <w:t>2</w:t>
      </w:r>
      <w:r w:rsidR="0045B685">
        <w:t>5</w:t>
      </w:r>
      <w:r w:rsidR="0057301A">
        <w:t xml:space="preserve"> pages for the application packet.</w:t>
      </w:r>
      <w:r>
        <w:t xml:space="preserve"> Your response to these items will be used to evaluate your project for funding. Any item that does not apply to your project should be noted with the words “Not Applicable</w:t>
      </w:r>
      <w:r w:rsidR="004F7A10">
        <w:t>.”</w:t>
      </w:r>
    </w:p>
    <w:p w14:paraId="45DF7F95" w14:textId="77777777" w:rsidR="00CD430E" w:rsidRDefault="00EE08C0" w:rsidP="0052770C">
      <w:pPr>
        <w:pStyle w:val="Heading3"/>
        <w:keepNext/>
        <w:widowControl/>
        <w:numPr>
          <w:ilvl w:val="0"/>
          <w:numId w:val="11"/>
        </w:numPr>
        <w:spacing w:before="151"/>
        <w:ind w:left="547" w:hanging="360"/>
      </w:pPr>
      <w:bookmarkStart w:id="11" w:name="1._Application_type"/>
      <w:bookmarkEnd w:id="11"/>
      <w:r>
        <w:t>Contact</w:t>
      </w:r>
      <w:r>
        <w:rPr>
          <w:spacing w:val="-34"/>
        </w:rPr>
        <w:t xml:space="preserve"> </w:t>
      </w:r>
      <w:r>
        <w:t>Information</w:t>
      </w:r>
    </w:p>
    <w:p w14:paraId="2A2E4CA0" w14:textId="77777777" w:rsidR="00CD430E" w:rsidRDefault="00EE08C0" w:rsidP="001D5FBF">
      <w:pPr>
        <w:pStyle w:val="BodyText"/>
        <w:spacing w:before="100" w:after="120"/>
        <w:ind w:left="193"/>
      </w:pPr>
      <w:r>
        <w:t>Please include:</w:t>
      </w:r>
    </w:p>
    <w:p w14:paraId="4D3E5344" w14:textId="77777777" w:rsidR="00CD430E" w:rsidRDefault="00EE08C0" w:rsidP="00094C7E">
      <w:pPr>
        <w:pStyle w:val="ListParagraph"/>
        <w:numPr>
          <w:ilvl w:val="1"/>
          <w:numId w:val="11"/>
        </w:numPr>
        <w:spacing w:before="40"/>
        <w:ind w:left="907" w:hanging="360"/>
        <w:rPr>
          <w:rFonts w:ascii="Symbol"/>
        </w:rPr>
      </w:pPr>
      <w:bookmarkStart w:id="12" w:name="2._Contact_Information"/>
      <w:bookmarkEnd w:id="12"/>
      <w:r>
        <w:t>Contact name and</w:t>
      </w:r>
      <w:r>
        <w:rPr>
          <w:spacing w:val="-20"/>
        </w:rPr>
        <w:t xml:space="preserve"> </w:t>
      </w:r>
      <w:proofErr w:type="gramStart"/>
      <w:r>
        <w:t>title</w:t>
      </w:r>
      <w:proofErr w:type="gramEnd"/>
    </w:p>
    <w:p w14:paraId="6B0D39EF" w14:textId="77777777" w:rsidR="00CD430E" w:rsidRDefault="00EE08C0" w:rsidP="00094C7E">
      <w:pPr>
        <w:pStyle w:val="ListParagraph"/>
        <w:numPr>
          <w:ilvl w:val="1"/>
          <w:numId w:val="11"/>
        </w:numPr>
        <w:spacing w:before="40"/>
        <w:ind w:left="907" w:hanging="360"/>
        <w:rPr>
          <w:rFonts w:ascii="Symbol"/>
        </w:rPr>
      </w:pPr>
      <w:r>
        <w:t>Organization</w:t>
      </w:r>
      <w:r>
        <w:rPr>
          <w:spacing w:val="-7"/>
        </w:rPr>
        <w:t xml:space="preserve"> </w:t>
      </w:r>
      <w:r>
        <w:rPr>
          <w:spacing w:val="-3"/>
        </w:rPr>
        <w:t>name</w:t>
      </w:r>
    </w:p>
    <w:p w14:paraId="757464AE" w14:textId="77777777" w:rsidR="00CD430E" w:rsidRDefault="00EE08C0" w:rsidP="00094C7E">
      <w:pPr>
        <w:pStyle w:val="ListParagraph"/>
        <w:numPr>
          <w:ilvl w:val="1"/>
          <w:numId w:val="11"/>
        </w:numPr>
        <w:spacing w:before="40"/>
        <w:ind w:left="907" w:hanging="360"/>
        <w:rPr>
          <w:rFonts w:ascii="Symbol"/>
        </w:rPr>
      </w:pPr>
      <w:r>
        <w:t>Address</w:t>
      </w:r>
    </w:p>
    <w:p w14:paraId="0D4765EB" w14:textId="1E824D83" w:rsidR="00CD430E" w:rsidRPr="00E6378D" w:rsidRDefault="00EE08C0" w:rsidP="00094C7E">
      <w:pPr>
        <w:pStyle w:val="ListParagraph"/>
        <w:numPr>
          <w:ilvl w:val="1"/>
          <w:numId w:val="11"/>
        </w:numPr>
        <w:spacing w:before="40"/>
        <w:ind w:left="907" w:hanging="360"/>
        <w:rPr>
          <w:rFonts w:ascii="Symbol"/>
        </w:rPr>
      </w:pPr>
      <w:r w:rsidRPr="00E6378D">
        <w:lastRenderedPageBreak/>
        <w:t xml:space="preserve">Phone </w:t>
      </w:r>
      <w:proofErr w:type="gramStart"/>
      <w:r w:rsidRPr="00E6378D">
        <w:t>number</w:t>
      </w:r>
      <w:proofErr w:type="gramEnd"/>
    </w:p>
    <w:p w14:paraId="071DA1D8" w14:textId="77777777" w:rsidR="00AA04F5" w:rsidRPr="00E6378D" w:rsidRDefault="00EE08C0" w:rsidP="00094C7E">
      <w:pPr>
        <w:pStyle w:val="ListParagraph"/>
        <w:numPr>
          <w:ilvl w:val="1"/>
          <w:numId w:val="11"/>
        </w:numPr>
        <w:spacing w:before="40"/>
        <w:ind w:left="907" w:hanging="360"/>
        <w:rPr>
          <w:rFonts w:ascii="Symbol"/>
        </w:rPr>
      </w:pPr>
      <w:r w:rsidRPr="00E6378D">
        <w:t>E-mail</w:t>
      </w:r>
      <w:r w:rsidRPr="00E6378D">
        <w:rPr>
          <w:spacing w:val="-11"/>
        </w:rPr>
        <w:t xml:space="preserve"> </w:t>
      </w:r>
      <w:proofErr w:type="gramStart"/>
      <w:r w:rsidRPr="00E6378D">
        <w:t>address</w:t>
      </w:r>
      <w:proofErr w:type="gramEnd"/>
    </w:p>
    <w:p w14:paraId="16D69B29" w14:textId="30AA237A" w:rsidR="00CD430E" w:rsidRPr="00E6378D" w:rsidRDefault="00EE08C0" w:rsidP="00BC08BE">
      <w:pPr>
        <w:widowControl/>
        <w:spacing w:before="95" w:line="274" w:lineRule="auto"/>
        <w:ind w:left="187"/>
        <w:rPr>
          <w:rFonts w:ascii="Symbol"/>
        </w:rPr>
      </w:pPr>
      <w:r w:rsidRPr="6EA492CA">
        <w:t>List all organizations and companies that are involv</w:t>
      </w:r>
      <w:r w:rsidR="00E6378D" w:rsidRPr="6EA492CA">
        <w:t xml:space="preserve">ed in planning, funding, and/or </w:t>
      </w:r>
      <w:r w:rsidRPr="6EA492CA">
        <w:t>providing in-kind support for the propos</w:t>
      </w:r>
      <w:r w:rsidR="00731D04" w:rsidRPr="6EA492CA">
        <w:t>ed project</w:t>
      </w:r>
      <w:r w:rsidRPr="00E6378D">
        <w:rPr>
          <w:bCs/>
        </w:rPr>
        <w:t xml:space="preserve"> </w:t>
      </w:r>
      <w:r w:rsidR="00707926">
        <w:rPr>
          <w:bCs/>
        </w:rPr>
        <w:t>–</w:t>
      </w:r>
      <w:r w:rsidR="004F7A10" w:rsidRPr="00E6378D">
        <w:rPr>
          <w:bCs/>
        </w:rPr>
        <w:t xml:space="preserve"> </w:t>
      </w:r>
      <w:r w:rsidRPr="6EA492CA">
        <w:t>and provide contact</w:t>
      </w:r>
      <w:r w:rsidRPr="00E6378D">
        <w:t xml:space="preserve"> information for each</w:t>
      </w:r>
      <w:r w:rsidRPr="00E6378D">
        <w:rPr>
          <w:spacing w:val="-17"/>
        </w:rPr>
        <w:t xml:space="preserve"> </w:t>
      </w:r>
      <w:r w:rsidRPr="00E6378D">
        <w:t>one</w:t>
      </w:r>
      <w:r w:rsidR="00E6378D">
        <w:t>.</w:t>
      </w:r>
      <w:r w:rsidR="00731D04">
        <w:t xml:space="preserve"> (</w:t>
      </w:r>
      <w:r w:rsidR="00713221">
        <w:t>Funding m</w:t>
      </w:r>
      <w:r w:rsidR="00731D04">
        <w:t xml:space="preserve">atch is not </w:t>
      </w:r>
      <w:r w:rsidR="006027E7">
        <w:t>required</w:t>
      </w:r>
      <w:r w:rsidR="00713221">
        <w:t>,</w:t>
      </w:r>
      <w:r w:rsidR="006027E7">
        <w:t xml:space="preserve"> but</w:t>
      </w:r>
      <w:r w:rsidR="00731D04">
        <w:t xml:space="preserve"> will </w:t>
      </w:r>
      <w:r w:rsidR="00FC38A2">
        <w:t>result in a more competitive application, per</w:t>
      </w:r>
      <w:r w:rsidR="00731D04">
        <w:t xml:space="preserve"> the </w:t>
      </w:r>
      <w:r w:rsidR="00E365D2">
        <w:t>evaluation</w:t>
      </w:r>
      <w:r w:rsidR="00731D04">
        <w:t xml:space="preserve"> criteria </w:t>
      </w:r>
      <w:r w:rsidR="00E365D2">
        <w:t>in</w:t>
      </w:r>
      <w:r w:rsidR="00731D04">
        <w:t xml:space="preserve"> </w:t>
      </w:r>
      <w:r w:rsidR="00713221">
        <w:t>Section </w:t>
      </w:r>
      <w:r w:rsidR="00E365D2">
        <w:t>VII</w:t>
      </w:r>
      <w:r w:rsidR="00731D04">
        <w:t xml:space="preserve">.) </w:t>
      </w:r>
    </w:p>
    <w:p w14:paraId="420B3682" w14:textId="77777777" w:rsidR="00CD430E" w:rsidRPr="00E6378D" w:rsidRDefault="00EE08C0" w:rsidP="00DC4F4B">
      <w:pPr>
        <w:pStyle w:val="Heading3"/>
        <w:keepNext/>
        <w:widowControl/>
        <w:numPr>
          <w:ilvl w:val="0"/>
          <w:numId w:val="11"/>
        </w:numPr>
        <w:spacing w:before="123"/>
        <w:ind w:left="546" w:hanging="360"/>
        <w:rPr>
          <w:sz w:val="22"/>
          <w:szCs w:val="22"/>
        </w:rPr>
      </w:pPr>
      <w:r w:rsidRPr="00E6378D">
        <w:rPr>
          <w:sz w:val="22"/>
          <w:szCs w:val="22"/>
        </w:rPr>
        <w:t>Project</w:t>
      </w:r>
      <w:r w:rsidRPr="00E6378D">
        <w:rPr>
          <w:spacing w:val="-17"/>
          <w:sz w:val="22"/>
          <w:szCs w:val="22"/>
        </w:rPr>
        <w:t xml:space="preserve"> </w:t>
      </w:r>
      <w:r w:rsidRPr="00E6378D">
        <w:rPr>
          <w:sz w:val="22"/>
          <w:szCs w:val="22"/>
        </w:rPr>
        <w:t>description</w:t>
      </w:r>
    </w:p>
    <w:p w14:paraId="4336DF0F" w14:textId="3252AFC4" w:rsidR="00CD430E" w:rsidRDefault="00EE08C0" w:rsidP="00DC4F4B">
      <w:pPr>
        <w:pStyle w:val="BodyText"/>
        <w:keepNext/>
        <w:widowControl/>
        <w:spacing w:before="100" w:after="120"/>
        <w:ind w:left="193"/>
      </w:pPr>
      <w:r>
        <w:t xml:space="preserve">Please provide </w:t>
      </w:r>
      <w:r w:rsidR="470C79F2">
        <w:t>a</w:t>
      </w:r>
      <w:r>
        <w:t xml:space="preserve"> </w:t>
      </w:r>
      <w:r w:rsidR="00026E73">
        <w:t>one to two-page description</w:t>
      </w:r>
      <w:r w:rsidR="00D50740">
        <w:t xml:space="preserve"> </w:t>
      </w:r>
      <w:r>
        <w:t>of the project, including:</w:t>
      </w:r>
    </w:p>
    <w:p w14:paraId="2B182761" w14:textId="013D2F2B" w:rsidR="00CD430E" w:rsidRDefault="00EE08C0" w:rsidP="11028DC6">
      <w:pPr>
        <w:pStyle w:val="ListParagraph"/>
        <w:numPr>
          <w:ilvl w:val="1"/>
          <w:numId w:val="16"/>
        </w:numPr>
        <w:tabs>
          <w:tab w:val="left" w:pos="931"/>
        </w:tabs>
        <w:spacing w:before="40" w:line="276" w:lineRule="auto"/>
        <w:ind w:left="907"/>
        <w:rPr>
          <w:rFonts w:ascii="Symbol"/>
          <w:sz w:val="24"/>
          <w:szCs w:val="24"/>
        </w:rPr>
      </w:pPr>
      <w:bookmarkStart w:id="13" w:name="3._Project_description"/>
      <w:bookmarkEnd w:id="13"/>
      <w:r>
        <w:t>Existing</w:t>
      </w:r>
      <w:r>
        <w:rPr>
          <w:spacing w:val="-20"/>
        </w:rPr>
        <w:t xml:space="preserve"> </w:t>
      </w:r>
      <w:r>
        <w:t>conditions</w:t>
      </w:r>
      <w:r w:rsidR="009560F9">
        <w:t>/</w:t>
      </w:r>
      <w:r w:rsidR="1DB8DC2D">
        <w:t xml:space="preserve">purpose and </w:t>
      </w:r>
      <w:proofErr w:type="gramStart"/>
      <w:r w:rsidR="1DB8DC2D">
        <w:t>need</w:t>
      </w:r>
      <w:proofErr w:type="gramEnd"/>
    </w:p>
    <w:p w14:paraId="45A1FD38" w14:textId="64A212B6" w:rsidR="09270A12" w:rsidRDefault="09270A12" w:rsidP="6EA492CA">
      <w:pPr>
        <w:pStyle w:val="ListParagraph"/>
        <w:numPr>
          <w:ilvl w:val="1"/>
          <w:numId w:val="16"/>
        </w:numPr>
        <w:spacing w:before="40" w:line="276" w:lineRule="auto"/>
        <w:ind w:left="907"/>
      </w:pPr>
      <w:r>
        <w:t>General Scope of Work</w:t>
      </w:r>
    </w:p>
    <w:p w14:paraId="46909CCB" w14:textId="0C23637A" w:rsidR="004F7A10" w:rsidRPr="007E3708" w:rsidRDefault="09270A12" w:rsidP="6EA492CA">
      <w:pPr>
        <w:pStyle w:val="ListParagraph"/>
        <w:numPr>
          <w:ilvl w:val="1"/>
          <w:numId w:val="16"/>
        </w:numPr>
        <w:tabs>
          <w:tab w:val="left" w:pos="931"/>
        </w:tabs>
        <w:spacing w:before="40" w:line="276" w:lineRule="auto"/>
        <w:ind w:left="907"/>
        <w:rPr>
          <w:rFonts w:ascii="Symbol"/>
          <w:sz w:val="24"/>
          <w:szCs w:val="24"/>
        </w:rPr>
      </w:pPr>
      <w:r>
        <w:rPr>
          <w:spacing w:val="-3"/>
        </w:rPr>
        <w:t>Map illustrating w</w:t>
      </w:r>
      <w:r w:rsidR="00EE08C0">
        <w:rPr>
          <w:spacing w:val="-3"/>
        </w:rPr>
        <w:t xml:space="preserve">here </w:t>
      </w:r>
      <w:r w:rsidR="00EE08C0">
        <w:t xml:space="preserve">the </w:t>
      </w:r>
      <w:r w:rsidR="00EE08C0">
        <w:rPr>
          <w:spacing w:val="-3"/>
        </w:rPr>
        <w:t xml:space="preserve">project </w:t>
      </w:r>
      <w:r w:rsidR="00EE08C0">
        <w:t>is</w:t>
      </w:r>
      <w:r w:rsidR="00EE08C0">
        <w:rPr>
          <w:spacing w:val="-5"/>
        </w:rPr>
        <w:t xml:space="preserve"> </w:t>
      </w:r>
      <w:proofErr w:type="gramStart"/>
      <w:r w:rsidR="00EE08C0">
        <w:t>located</w:t>
      </w:r>
      <w:proofErr w:type="gramEnd"/>
    </w:p>
    <w:p w14:paraId="34DBF70E" w14:textId="57C89FCA" w:rsidR="00CD430E" w:rsidRPr="003A7467" w:rsidRDefault="007E3708" w:rsidP="00856D19">
      <w:pPr>
        <w:pStyle w:val="ListParagraph"/>
        <w:numPr>
          <w:ilvl w:val="1"/>
          <w:numId w:val="16"/>
        </w:numPr>
        <w:tabs>
          <w:tab w:val="left" w:pos="931"/>
        </w:tabs>
        <w:spacing w:before="40" w:line="276" w:lineRule="auto"/>
        <w:ind w:left="907"/>
        <w:rPr>
          <w:rFonts w:ascii="Symbol"/>
          <w:sz w:val="24"/>
        </w:rPr>
      </w:pPr>
      <w:r>
        <w:t>Public involvement</w:t>
      </w:r>
      <w:r w:rsidR="00AD742B">
        <w:t>/community engagement</w:t>
      </w:r>
      <w:r>
        <w:t xml:space="preserve"> pla</w:t>
      </w:r>
      <w:r w:rsidR="00A60F97">
        <w:t>n</w:t>
      </w:r>
    </w:p>
    <w:p w14:paraId="3C338F54" w14:textId="2E4CCAE4" w:rsidR="009E73A4" w:rsidRDefault="009E73A4" w:rsidP="003A7467">
      <w:pPr>
        <w:pStyle w:val="ListParagraph"/>
        <w:numPr>
          <w:ilvl w:val="3"/>
          <w:numId w:val="16"/>
        </w:numPr>
        <w:tabs>
          <w:tab w:val="left" w:pos="931"/>
        </w:tabs>
        <w:spacing w:before="40" w:line="276" w:lineRule="auto"/>
      </w:pPr>
      <w:r>
        <w:t xml:space="preserve">Include a description of your responsibility for formal tribal consultation and community engagement (if </w:t>
      </w:r>
      <w:r w:rsidR="74EFB6AA">
        <w:t xml:space="preserve">tribal boundaries </w:t>
      </w:r>
      <w:proofErr w:type="gramStart"/>
      <w:r w:rsidR="74EFB6AA">
        <w:t xml:space="preserve">are located </w:t>
      </w:r>
      <w:r w:rsidR="7AA38FE6">
        <w:t>in</w:t>
      </w:r>
      <w:proofErr w:type="gramEnd"/>
      <w:r w:rsidR="7AA38FE6">
        <w:t xml:space="preserve"> the same county as</w:t>
      </w:r>
      <w:r w:rsidR="74EFB6AA">
        <w:t xml:space="preserve"> the project site</w:t>
      </w:r>
      <w:r>
        <w:t>).</w:t>
      </w:r>
    </w:p>
    <w:p w14:paraId="660DD57F" w14:textId="7F55EA85" w:rsidR="003A7467" w:rsidRPr="003A7467" w:rsidRDefault="003A7467" w:rsidP="003A7467">
      <w:pPr>
        <w:pStyle w:val="ListParagraph"/>
        <w:numPr>
          <w:ilvl w:val="3"/>
          <w:numId w:val="16"/>
        </w:numPr>
        <w:tabs>
          <w:tab w:val="left" w:pos="931"/>
        </w:tabs>
        <w:spacing w:before="40" w:line="276" w:lineRule="auto"/>
      </w:pPr>
      <w:r>
        <w:t>WSDOT’s Community Engagement Needs Assessment Form (see Appendix A) is available as a resource to help you determine the resources that will be needed and set the direction for community engagement.</w:t>
      </w:r>
      <w:r w:rsidR="00931B8D">
        <w:t xml:space="preserve"> A completed form is not required </w:t>
      </w:r>
      <w:r w:rsidR="00AA17A5">
        <w:t>as part of your application.</w:t>
      </w:r>
    </w:p>
    <w:p w14:paraId="7743BA8A" w14:textId="0EDD3ADB" w:rsidR="00F2216E" w:rsidRDefault="00BA46D7" w:rsidP="00856D19">
      <w:pPr>
        <w:pStyle w:val="ListParagraph"/>
        <w:numPr>
          <w:ilvl w:val="1"/>
          <w:numId w:val="16"/>
        </w:numPr>
        <w:tabs>
          <w:tab w:val="left" w:pos="931"/>
        </w:tabs>
        <w:spacing w:before="40" w:line="276" w:lineRule="auto"/>
        <w:ind w:left="907"/>
      </w:pPr>
      <w:r>
        <w:t>C</w:t>
      </w:r>
      <w:r w:rsidR="00153B47">
        <w:t xml:space="preserve">ommunity engagement </w:t>
      </w:r>
      <w:r w:rsidR="00845EF4">
        <w:t>activities to date</w:t>
      </w:r>
      <w:r w:rsidR="00153B47">
        <w:t xml:space="preserve"> (applications showing that </w:t>
      </w:r>
      <w:r w:rsidR="0022566C">
        <w:t>meaningful</w:t>
      </w:r>
      <w:r w:rsidR="00153B47">
        <w:t xml:space="preserve"> community engagement has been </w:t>
      </w:r>
      <w:r w:rsidR="007D20BA">
        <w:t xml:space="preserve">partially or fully </w:t>
      </w:r>
      <w:r w:rsidR="00153B47">
        <w:t>completed will be more competitive)</w:t>
      </w:r>
    </w:p>
    <w:p w14:paraId="635FEFF1" w14:textId="72FC423B" w:rsidR="00A40E5B" w:rsidRDefault="00EE08C0" w:rsidP="00856D19">
      <w:pPr>
        <w:pStyle w:val="ListParagraph"/>
        <w:numPr>
          <w:ilvl w:val="1"/>
          <w:numId w:val="16"/>
        </w:numPr>
        <w:tabs>
          <w:tab w:val="left" w:pos="931"/>
        </w:tabs>
        <w:spacing w:before="40" w:line="276" w:lineRule="auto"/>
        <w:ind w:left="907"/>
      </w:pPr>
      <w:r>
        <w:t>The intended</w:t>
      </w:r>
      <w:r>
        <w:rPr>
          <w:spacing w:val="-15"/>
        </w:rPr>
        <w:t xml:space="preserve"> </w:t>
      </w:r>
      <w:r>
        <w:t>outcome</w:t>
      </w:r>
      <w:r w:rsidR="00713221">
        <w:t>(s)</w:t>
      </w:r>
    </w:p>
    <w:p w14:paraId="40525BBE" w14:textId="4F37241C" w:rsidR="00F905D6" w:rsidRDefault="00F905D6" w:rsidP="00856D19">
      <w:pPr>
        <w:pStyle w:val="ListParagraph"/>
        <w:numPr>
          <w:ilvl w:val="1"/>
          <w:numId w:val="16"/>
        </w:numPr>
        <w:tabs>
          <w:tab w:val="left" w:pos="931"/>
        </w:tabs>
        <w:spacing w:before="40" w:line="276" w:lineRule="auto"/>
        <w:ind w:left="907"/>
      </w:pPr>
      <w:r>
        <w:t xml:space="preserve">Public benefits intended for the project (see </w:t>
      </w:r>
      <w:r w:rsidR="00845EF4">
        <w:t>Section</w:t>
      </w:r>
      <w:r w:rsidR="00E761B1">
        <w:t>s</w:t>
      </w:r>
      <w:r w:rsidR="00845EF4">
        <w:t xml:space="preserve"> III</w:t>
      </w:r>
      <w:r>
        <w:t xml:space="preserve"> </w:t>
      </w:r>
      <w:r w:rsidR="00E761B1">
        <w:t xml:space="preserve">and V </w:t>
      </w:r>
      <w:r>
        <w:t>below)</w:t>
      </w:r>
    </w:p>
    <w:p w14:paraId="67992CF3" w14:textId="60DAE293" w:rsidR="00A40E5B" w:rsidRDefault="00A40E5B" w:rsidP="00346361">
      <w:pPr>
        <w:pStyle w:val="Heading3"/>
        <w:numPr>
          <w:ilvl w:val="0"/>
          <w:numId w:val="11"/>
        </w:numPr>
        <w:spacing w:before="240"/>
        <w:ind w:left="547" w:hanging="360"/>
      </w:pPr>
      <w:r>
        <w:t>Project</w:t>
      </w:r>
      <w:r>
        <w:rPr>
          <w:spacing w:val="-1"/>
        </w:rPr>
        <w:t xml:space="preserve"> </w:t>
      </w:r>
      <w:r>
        <w:t>schedule</w:t>
      </w:r>
    </w:p>
    <w:p w14:paraId="0F105694" w14:textId="04E2B89F" w:rsidR="00A40E5B" w:rsidRPr="00A40E5B" w:rsidRDefault="00A40E5B" w:rsidP="00695775">
      <w:pPr>
        <w:pStyle w:val="BodyText"/>
        <w:spacing w:before="100" w:after="240"/>
        <w:ind w:left="187"/>
      </w:pPr>
      <w:r>
        <w:t xml:space="preserve">Provide actual or target completion </w:t>
      </w:r>
      <w:r w:rsidR="003C0D20">
        <w:t xml:space="preserve">dates </w:t>
      </w:r>
      <w:r>
        <w:t>for each milestone.</w:t>
      </w:r>
      <w:r w:rsidR="6A746E79">
        <w:t xml:space="preserve"> </w:t>
      </w:r>
      <w:r w:rsidR="00D7482A">
        <w:t xml:space="preserve">Some items may not be applicable to your proposed project and can be </w:t>
      </w:r>
      <w:r w:rsidR="006027E7">
        <w:t xml:space="preserve">modified or </w:t>
      </w:r>
      <w:r w:rsidR="00D7482A">
        <w:t xml:space="preserve">removed from the </w:t>
      </w:r>
      <w:r w:rsidR="00E761B1">
        <w:t>example below</w:t>
      </w:r>
      <w:r w:rsidR="00D7482A">
        <w:t>.</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340"/>
      </w:tblGrid>
      <w:tr w:rsidR="00A40E5B" w:rsidRPr="00E24A16" w14:paraId="78623C3F" w14:textId="77777777" w:rsidTr="6EA492CA">
        <w:trPr>
          <w:cantSplit/>
          <w:trHeight w:hRule="exact" w:val="425"/>
        </w:trPr>
        <w:tc>
          <w:tcPr>
            <w:tcW w:w="6300" w:type="dxa"/>
            <w:vAlign w:val="center"/>
          </w:tcPr>
          <w:p w14:paraId="00D62E88" w14:textId="77777777" w:rsidR="00A40E5B" w:rsidRPr="00F35B2F" w:rsidRDefault="00A40E5B" w:rsidP="007D20BA">
            <w:pPr>
              <w:pStyle w:val="TableParagraph"/>
              <w:keepNext/>
              <w:widowControl/>
              <w:spacing w:before="38"/>
              <w:ind w:left="105"/>
              <w:rPr>
                <w:b/>
              </w:rPr>
            </w:pPr>
            <w:bookmarkStart w:id="14" w:name="4._Project_schedule"/>
            <w:bookmarkEnd w:id="14"/>
            <w:r w:rsidRPr="00F35B2F">
              <w:rPr>
                <w:b/>
              </w:rPr>
              <w:t>Project Milestone</w:t>
            </w:r>
          </w:p>
        </w:tc>
        <w:tc>
          <w:tcPr>
            <w:tcW w:w="2340" w:type="dxa"/>
            <w:vAlign w:val="center"/>
          </w:tcPr>
          <w:p w14:paraId="33C3C4D0" w14:textId="77777777" w:rsidR="00A40E5B" w:rsidRPr="00F35B2F" w:rsidRDefault="00A40E5B" w:rsidP="007D20BA">
            <w:pPr>
              <w:pStyle w:val="TableParagraph"/>
              <w:keepNext/>
              <w:widowControl/>
              <w:spacing w:before="38"/>
              <w:jc w:val="center"/>
              <w:rPr>
                <w:b/>
              </w:rPr>
            </w:pPr>
            <w:r w:rsidRPr="00F35B2F">
              <w:rPr>
                <w:b/>
              </w:rPr>
              <w:t>Month/Year</w:t>
            </w:r>
          </w:p>
        </w:tc>
      </w:tr>
      <w:tr w:rsidR="00A40E5B" w:rsidRPr="00E24A16" w14:paraId="2D63A88C" w14:textId="77777777" w:rsidTr="6EA492CA">
        <w:trPr>
          <w:cantSplit/>
          <w:trHeight w:hRule="exact" w:val="360"/>
        </w:trPr>
        <w:tc>
          <w:tcPr>
            <w:tcW w:w="6300" w:type="dxa"/>
            <w:vAlign w:val="center"/>
          </w:tcPr>
          <w:p w14:paraId="6BAE3CAD" w14:textId="77777777" w:rsidR="00A40E5B" w:rsidRPr="00F35B2F" w:rsidRDefault="00A40E5B" w:rsidP="007D20BA">
            <w:pPr>
              <w:pStyle w:val="TableParagraph"/>
              <w:keepNext/>
              <w:widowControl/>
              <w:spacing w:line="230" w:lineRule="exact"/>
              <w:ind w:left="105"/>
            </w:pPr>
            <w:r w:rsidRPr="00F35B2F">
              <w:t>Complete project definition</w:t>
            </w:r>
          </w:p>
        </w:tc>
        <w:tc>
          <w:tcPr>
            <w:tcW w:w="2340" w:type="dxa"/>
            <w:vAlign w:val="center"/>
          </w:tcPr>
          <w:p w14:paraId="165A9DC7" w14:textId="77777777" w:rsidR="00A40E5B" w:rsidRPr="00E24A16" w:rsidRDefault="00A40E5B" w:rsidP="007D20BA">
            <w:pPr>
              <w:keepNext/>
              <w:widowControl/>
              <w:jc w:val="right"/>
            </w:pPr>
          </w:p>
        </w:tc>
      </w:tr>
      <w:tr w:rsidR="00A40E5B" w:rsidRPr="00E24A16" w14:paraId="5793B333" w14:textId="77777777" w:rsidTr="6EA492CA">
        <w:trPr>
          <w:cantSplit/>
          <w:trHeight w:hRule="exact" w:val="406"/>
        </w:trPr>
        <w:tc>
          <w:tcPr>
            <w:tcW w:w="6300" w:type="dxa"/>
            <w:vAlign w:val="center"/>
          </w:tcPr>
          <w:p w14:paraId="6345C0C0" w14:textId="75AB9813" w:rsidR="00A40E5B" w:rsidRPr="00F35B2F" w:rsidRDefault="00A40E5B" w:rsidP="001D5FBF">
            <w:pPr>
              <w:pStyle w:val="TableParagraph"/>
              <w:spacing w:line="230" w:lineRule="exact"/>
              <w:ind w:left="105"/>
            </w:pPr>
            <w:r w:rsidRPr="00F35B2F">
              <w:t>Begin preliminary engineering</w:t>
            </w:r>
          </w:p>
        </w:tc>
        <w:tc>
          <w:tcPr>
            <w:tcW w:w="2340" w:type="dxa"/>
            <w:vAlign w:val="center"/>
          </w:tcPr>
          <w:p w14:paraId="060060F1" w14:textId="77777777" w:rsidR="00A40E5B" w:rsidRPr="00E24A16" w:rsidRDefault="00A40E5B" w:rsidP="001D5FBF">
            <w:pPr>
              <w:jc w:val="right"/>
            </w:pPr>
          </w:p>
        </w:tc>
      </w:tr>
      <w:tr w:rsidR="00D7482A" w:rsidRPr="00E24A16" w14:paraId="6201DB1E" w14:textId="77777777" w:rsidTr="6EA492CA">
        <w:trPr>
          <w:cantSplit/>
          <w:trHeight w:hRule="exact" w:val="406"/>
        </w:trPr>
        <w:tc>
          <w:tcPr>
            <w:tcW w:w="6300" w:type="dxa"/>
            <w:vAlign w:val="center"/>
          </w:tcPr>
          <w:p w14:paraId="6BB8D894" w14:textId="34D4E77E" w:rsidR="00D7482A" w:rsidRPr="00F35B2F" w:rsidRDefault="00D7482A" w:rsidP="001D5FBF">
            <w:pPr>
              <w:pStyle w:val="TableParagraph"/>
              <w:spacing w:line="230" w:lineRule="exact"/>
              <w:ind w:left="105"/>
            </w:pPr>
            <w:r>
              <w:t>Complete preliminary engineering</w:t>
            </w:r>
          </w:p>
        </w:tc>
        <w:tc>
          <w:tcPr>
            <w:tcW w:w="2340" w:type="dxa"/>
            <w:vAlign w:val="center"/>
          </w:tcPr>
          <w:p w14:paraId="2D599DA7" w14:textId="77777777" w:rsidR="00D7482A" w:rsidRPr="00E24A16" w:rsidRDefault="00D7482A" w:rsidP="001D5FBF">
            <w:pPr>
              <w:jc w:val="right"/>
            </w:pPr>
          </w:p>
        </w:tc>
      </w:tr>
      <w:tr w:rsidR="00A40E5B" w:rsidRPr="00E24A16" w14:paraId="0AC73E9F" w14:textId="77777777" w:rsidTr="6EA492CA">
        <w:trPr>
          <w:cantSplit/>
          <w:trHeight w:hRule="exact" w:val="362"/>
        </w:trPr>
        <w:tc>
          <w:tcPr>
            <w:tcW w:w="6300" w:type="dxa"/>
            <w:vAlign w:val="center"/>
          </w:tcPr>
          <w:p w14:paraId="584E8777" w14:textId="359A8553" w:rsidR="00A40E5B" w:rsidRPr="00F35B2F" w:rsidRDefault="00A40E5B" w:rsidP="001D5FBF">
            <w:pPr>
              <w:pStyle w:val="TableParagraph"/>
              <w:spacing w:before="2"/>
              <w:ind w:left="105"/>
            </w:pPr>
            <w:r w:rsidRPr="00F35B2F">
              <w:t xml:space="preserve">Complete </w:t>
            </w:r>
            <w:r w:rsidR="006027E7">
              <w:t xml:space="preserve">NEPA or </w:t>
            </w:r>
            <w:r w:rsidR="00D7482A">
              <w:t xml:space="preserve">SEPA </w:t>
            </w:r>
            <w:r w:rsidRPr="00F35B2F">
              <w:t>environmental documentation</w:t>
            </w:r>
          </w:p>
        </w:tc>
        <w:tc>
          <w:tcPr>
            <w:tcW w:w="2340" w:type="dxa"/>
            <w:vAlign w:val="center"/>
          </w:tcPr>
          <w:p w14:paraId="57AFB533" w14:textId="77777777" w:rsidR="00A40E5B" w:rsidRPr="00E24A16" w:rsidRDefault="00A40E5B" w:rsidP="001D5FBF">
            <w:pPr>
              <w:jc w:val="right"/>
            </w:pPr>
          </w:p>
        </w:tc>
      </w:tr>
      <w:tr w:rsidR="00A40E5B" w:rsidRPr="00E24A16" w14:paraId="3711C669" w14:textId="77777777" w:rsidTr="6EA492CA">
        <w:trPr>
          <w:cantSplit/>
          <w:trHeight w:hRule="exact" w:val="360"/>
        </w:trPr>
        <w:tc>
          <w:tcPr>
            <w:tcW w:w="6300" w:type="dxa"/>
            <w:vAlign w:val="center"/>
          </w:tcPr>
          <w:p w14:paraId="18BA0C1E" w14:textId="77777777" w:rsidR="00A40E5B" w:rsidRPr="00F35B2F" w:rsidRDefault="00A40E5B" w:rsidP="00FC38A2">
            <w:pPr>
              <w:pStyle w:val="TableParagraph"/>
              <w:spacing w:before="2"/>
              <w:ind w:left="105"/>
            </w:pPr>
            <w:r w:rsidRPr="00F35B2F">
              <w:t>Complete right of way certification (may include acquisition)</w:t>
            </w:r>
          </w:p>
        </w:tc>
        <w:tc>
          <w:tcPr>
            <w:tcW w:w="2340" w:type="dxa"/>
            <w:vAlign w:val="center"/>
          </w:tcPr>
          <w:p w14:paraId="346F90C6" w14:textId="77777777" w:rsidR="00A40E5B" w:rsidRPr="00E24A16" w:rsidRDefault="00A40E5B" w:rsidP="001D5FBF">
            <w:pPr>
              <w:jc w:val="right"/>
            </w:pPr>
          </w:p>
        </w:tc>
      </w:tr>
      <w:tr w:rsidR="00D7482A" w:rsidRPr="00E24A16" w14:paraId="5BA4672C" w14:textId="77777777" w:rsidTr="6EA492CA">
        <w:trPr>
          <w:cantSplit/>
          <w:trHeight w:val="405"/>
        </w:trPr>
        <w:tc>
          <w:tcPr>
            <w:tcW w:w="6300" w:type="dxa"/>
            <w:vAlign w:val="center"/>
          </w:tcPr>
          <w:p w14:paraId="3EA488DA" w14:textId="34D02BDD" w:rsidR="00D7482A" w:rsidRPr="00F35B2F" w:rsidRDefault="00D7482A" w:rsidP="6EA492CA">
            <w:pPr>
              <w:pStyle w:val="TableParagraph"/>
              <w:spacing w:before="2" w:line="259" w:lineRule="auto"/>
              <w:ind w:left="105"/>
            </w:pPr>
            <w:r>
              <w:t>Begin final design</w:t>
            </w:r>
          </w:p>
        </w:tc>
        <w:tc>
          <w:tcPr>
            <w:tcW w:w="2340" w:type="dxa"/>
            <w:vAlign w:val="center"/>
          </w:tcPr>
          <w:p w14:paraId="4922EB29" w14:textId="7E644205" w:rsidR="00D7482A" w:rsidRPr="00E24A16" w:rsidRDefault="00D7482A" w:rsidP="6EA492CA">
            <w:pPr>
              <w:pStyle w:val="TableParagraph"/>
              <w:spacing w:before="2" w:line="259" w:lineRule="auto"/>
              <w:ind w:left="105"/>
            </w:pPr>
          </w:p>
        </w:tc>
      </w:tr>
      <w:tr w:rsidR="00D7482A" w:rsidRPr="00E24A16" w14:paraId="35CD0A20" w14:textId="77777777" w:rsidTr="6EA492CA">
        <w:trPr>
          <w:cantSplit/>
          <w:trHeight w:hRule="exact" w:val="362"/>
        </w:trPr>
        <w:tc>
          <w:tcPr>
            <w:tcW w:w="6300" w:type="dxa"/>
            <w:vAlign w:val="center"/>
          </w:tcPr>
          <w:p w14:paraId="18BD2B4D" w14:textId="16A1BFFB" w:rsidR="00D7482A" w:rsidRPr="00F35B2F" w:rsidRDefault="00D7482A" w:rsidP="001D5FBF">
            <w:pPr>
              <w:pStyle w:val="TableParagraph"/>
              <w:spacing w:line="230" w:lineRule="exact"/>
              <w:ind w:left="105"/>
            </w:pPr>
            <w:r>
              <w:t>Complete final design</w:t>
            </w:r>
          </w:p>
        </w:tc>
        <w:tc>
          <w:tcPr>
            <w:tcW w:w="2340" w:type="dxa"/>
            <w:vAlign w:val="center"/>
          </w:tcPr>
          <w:p w14:paraId="2C32D974" w14:textId="77777777" w:rsidR="00D7482A" w:rsidRPr="00E24A16" w:rsidRDefault="00D7482A" w:rsidP="001D5FBF">
            <w:pPr>
              <w:jc w:val="right"/>
            </w:pPr>
          </w:p>
        </w:tc>
      </w:tr>
      <w:tr w:rsidR="00D7482A" w:rsidRPr="00E24A16" w14:paraId="36362CFC" w14:textId="77777777" w:rsidTr="6EA492CA">
        <w:trPr>
          <w:cantSplit/>
          <w:trHeight w:hRule="exact" w:val="362"/>
        </w:trPr>
        <w:tc>
          <w:tcPr>
            <w:tcW w:w="6300" w:type="dxa"/>
            <w:vAlign w:val="center"/>
          </w:tcPr>
          <w:p w14:paraId="70C22180" w14:textId="2459CB30" w:rsidR="00D7482A" w:rsidRPr="00F35B2F" w:rsidRDefault="00D7482A" w:rsidP="001D5FBF">
            <w:pPr>
              <w:pStyle w:val="TableParagraph"/>
              <w:spacing w:line="230" w:lineRule="exact"/>
              <w:ind w:left="105"/>
            </w:pPr>
            <w:r>
              <w:t>Acquisition of materials and equipment</w:t>
            </w:r>
          </w:p>
        </w:tc>
        <w:tc>
          <w:tcPr>
            <w:tcW w:w="2340" w:type="dxa"/>
            <w:vAlign w:val="center"/>
          </w:tcPr>
          <w:p w14:paraId="628C2A0D" w14:textId="77777777" w:rsidR="00D7482A" w:rsidRPr="00E24A16" w:rsidRDefault="00D7482A" w:rsidP="001D5FBF">
            <w:pPr>
              <w:jc w:val="right"/>
            </w:pPr>
          </w:p>
        </w:tc>
      </w:tr>
      <w:tr w:rsidR="00A40E5B" w:rsidRPr="00E24A16" w14:paraId="21CB16E2" w14:textId="77777777" w:rsidTr="6EA492CA">
        <w:trPr>
          <w:cantSplit/>
          <w:trHeight w:hRule="exact" w:val="362"/>
        </w:trPr>
        <w:tc>
          <w:tcPr>
            <w:tcW w:w="6300" w:type="dxa"/>
            <w:vAlign w:val="center"/>
          </w:tcPr>
          <w:p w14:paraId="3FF572C0" w14:textId="77777777" w:rsidR="00A40E5B" w:rsidRPr="00F35B2F" w:rsidRDefault="00A40E5B" w:rsidP="001D5FBF">
            <w:pPr>
              <w:pStyle w:val="TableParagraph"/>
              <w:spacing w:line="230" w:lineRule="exact"/>
              <w:ind w:left="105"/>
            </w:pPr>
            <w:r w:rsidRPr="00F35B2F">
              <w:t>Start construction</w:t>
            </w:r>
          </w:p>
        </w:tc>
        <w:tc>
          <w:tcPr>
            <w:tcW w:w="2340" w:type="dxa"/>
            <w:vAlign w:val="center"/>
          </w:tcPr>
          <w:p w14:paraId="464009F7" w14:textId="77777777" w:rsidR="00A40E5B" w:rsidRPr="00E24A16" w:rsidRDefault="00A40E5B" w:rsidP="001D5FBF">
            <w:pPr>
              <w:jc w:val="right"/>
            </w:pPr>
          </w:p>
        </w:tc>
      </w:tr>
      <w:tr w:rsidR="00A40E5B" w:rsidRPr="00E24A16" w14:paraId="05FC18D3" w14:textId="77777777" w:rsidTr="6EA492CA">
        <w:trPr>
          <w:cantSplit/>
          <w:trHeight w:hRule="exact" w:val="360"/>
        </w:trPr>
        <w:tc>
          <w:tcPr>
            <w:tcW w:w="6300" w:type="dxa"/>
            <w:vAlign w:val="center"/>
          </w:tcPr>
          <w:p w14:paraId="0739A0E4" w14:textId="1F52E7D7" w:rsidR="00A40E5B" w:rsidRPr="00F35B2F" w:rsidRDefault="00A40E5B" w:rsidP="001D5FBF">
            <w:pPr>
              <w:pStyle w:val="TableParagraph"/>
              <w:spacing w:line="230" w:lineRule="exact"/>
            </w:pPr>
            <w:r w:rsidRPr="00F35B2F">
              <w:t xml:space="preserve">Construction </w:t>
            </w:r>
            <w:proofErr w:type="gramStart"/>
            <w:r w:rsidRPr="00F35B2F">
              <w:t>comp</w:t>
            </w:r>
            <w:r w:rsidR="00933621">
              <w:t>l</w:t>
            </w:r>
            <w:r w:rsidRPr="00F35B2F">
              <w:t>ete</w:t>
            </w:r>
            <w:proofErr w:type="gramEnd"/>
            <w:r w:rsidRPr="00F35B2F">
              <w:t xml:space="preserve"> and</w:t>
            </w:r>
            <w:r w:rsidR="00D7482A">
              <w:t>/or</w:t>
            </w:r>
            <w:r w:rsidRPr="00F35B2F">
              <w:t xml:space="preserve"> project </w:t>
            </w:r>
            <w:r w:rsidR="00D7482A">
              <w:t>in</w:t>
            </w:r>
            <w:r w:rsidR="006027E7">
              <w:t xml:space="preserve"> </w:t>
            </w:r>
            <w:r w:rsidR="00D7482A">
              <w:t>service</w:t>
            </w:r>
          </w:p>
        </w:tc>
        <w:tc>
          <w:tcPr>
            <w:tcW w:w="2340" w:type="dxa"/>
            <w:vAlign w:val="center"/>
          </w:tcPr>
          <w:p w14:paraId="48DDF490" w14:textId="77777777" w:rsidR="00A40E5B" w:rsidRPr="00E24A16" w:rsidRDefault="00A40E5B" w:rsidP="001D5FBF">
            <w:pPr>
              <w:jc w:val="right"/>
            </w:pPr>
          </w:p>
        </w:tc>
      </w:tr>
    </w:tbl>
    <w:p w14:paraId="3F56EE06" w14:textId="38AADF36" w:rsidR="00684D28" w:rsidRPr="00684D28" w:rsidRDefault="00684D28" w:rsidP="6D803C17">
      <w:pPr>
        <w:spacing w:before="4"/>
        <w:rPr>
          <w:sz w:val="11"/>
          <w:szCs w:val="11"/>
        </w:rPr>
      </w:pPr>
      <w:bookmarkStart w:id="15" w:name="5._Project_cost"/>
      <w:bookmarkEnd w:id="15"/>
    </w:p>
    <w:p w14:paraId="04F63653" w14:textId="18D52309" w:rsidR="00CD430E" w:rsidRPr="003B2317" w:rsidRDefault="00EE08C0" w:rsidP="00695775">
      <w:pPr>
        <w:pStyle w:val="Heading4"/>
        <w:keepNext/>
        <w:widowControl/>
        <w:numPr>
          <w:ilvl w:val="0"/>
          <w:numId w:val="11"/>
        </w:numPr>
        <w:spacing w:before="240"/>
        <w:ind w:left="547" w:hanging="360"/>
      </w:pPr>
      <w:r w:rsidRPr="003B2317">
        <w:rPr>
          <w:sz w:val="24"/>
          <w:szCs w:val="24"/>
        </w:rPr>
        <w:lastRenderedPageBreak/>
        <w:t>Project</w:t>
      </w:r>
      <w:r w:rsidRPr="00AE7D8F">
        <w:rPr>
          <w:sz w:val="24"/>
          <w:szCs w:val="24"/>
        </w:rPr>
        <w:t xml:space="preserve"> </w:t>
      </w:r>
      <w:r w:rsidRPr="003B2317">
        <w:rPr>
          <w:sz w:val="24"/>
          <w:szCs w:val="24"/>
        </w:rPr>
        <w:t>cost</w:t>
      </w:r>
      <w:r w:rsidR="000C4225">
        <w:rPr>
          <w:sz w:val="24"/>
          <w:szCs w:val="24"/>
        </w:rPr>
        <w:t>s</w:t>
      </w:r>
    </w:p>
    <w:p w14:paraId="748EAEF8" w14:textId="3F93D363" w:rsidR="00CD430E" w:rsidRDefault="00EE08C0" w:rsidP="00341947">
      <w:pPr>
        <w:pStyle w:val="BodyText"/>
        <w:spacing w:before="100"/>
        <w:ind w:left="187"/>
      </w:pPr>
      <w:r>
        <w:t>Provide an estimate of project costs using this matrix.</w:t>
      </w:r>
      <w:r w:rsidR="6A746E79">
        <w:t xml:space="preserve"> </w:t>
      </w:r>
      <w:r w:rsidR="00E365D2">
        <w:t xml:space="preserve">Some items may not be applicable to your proposed project and can be modified or removed from the table. </w:t>
      </w:r>
      <w:r w:rsidR="00DA3560">
        <w:t>Note: funding matches are not a prerequisite for receiving grant funding</w:t>
      </w:r>
      <w:r w:rsidR="00F64D15">
        <w:t xml:space="preserve"> </w:t>
      </w:r>
      <w:r w:rsidR="00E761B1">
        <w:t>but will make your application more competitive</w:t>
      </w:r>
      <w:r w:rsidR="00DA3560">
        <w:t>.</w:t>
      </w:r>
      <w:r w:rsidR="00EC0FCD" w:rsidRPr="76481EF4">
        <w:rPr>
          <w:b/>
          <w:bCs/>
        </w:rPr>
        <w:t xml:space="preserve"> Labor match is subject to prevailing wage requirements</w:t>
      </w:r>
      <w:r w:rsidR="5378735C" w:rsidRPr="4ED696C4">
        <w:rPr>
          <w:b/>
          <w:bCs/>
        </w:rPr>
        <w:t xml:space="preserve"> per </w:t>
      </w:r>
      <w:hyperlink r:id="rId22" w:history="1">
        <w:r w:rsidR="5378735C" w:rsidRPr="00296916">
          <w:rPr>
            <w:rStyle w:val="Hyperlink"/>
            <w:b/>
            <w:bCs/>
          </w:rPr>
          <w:t>RCW 53.08.120</w:t>
        </w:r>
      </w:hyperlink>
      <w:r w:rsidR="00EC0FCD">
        <w:t>.</w:t>
      </w:r>
    </w:p>
    <w:p w14:paraId="20DB4F5D" w14:textId="77777777" w:rsidR="00CD430E" w:rsidRDefault="00CD430E" w:rsidP="001D5FBF">
      <w:pPr>
        <w:pStyle w:val="BodyText"/>
        <w:spacing w:before="9"/>
        <w:rPr>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1530"/>
        <w:gridCol w:w="1260"/>
        <w:gridCol w:w="1440"/>
        <w:gridCol w:w="1440"/>
        <w:gridCol w:w="1170"/>
        <w:gridCol w:w="1264"/>
      </w:tblGrid>
      <w:tr w:rsidR="00D7482A" w:rsidRPr="00E24A16" w14:paraId="28BB42D6" w14:textId="77777777" w:rsidTr="6EA492CA">
        <w:trPr>
          <w:trHeight w:hRule="exact" w:val="605"/>
          <w:jc w:val="center"/>
        </w:trPr>
        <w:tc>
          <w:tcPr>
            <w:tcW w:w="1525" w:type="dxa"/>
          </w:tcPr>
          <w:p w14:paraId="18807296" w14:textId="77777777" w:rsidR="00D7482A" w:rsidRPr="00E24A16" w:rsidRDefault="00D7482A" w:rsidP="00E761B1">
            <w:pPr>
              <w:keepNext/>
            </w:pPr>
          </w:p>
        </w:tc>
        <w:tc>
          <w:tcPr>
            <w:tcW w:w="1530" w:type="dxa"/>
            <w:vAlign w:val="center"/>
          </w:tcPr>
          <w:p w14:paraId="12B8A921" w14:textId="7B3E586A" w:rsidR="00D7482A" w:rsidRPr="00F35B2F" w:rsidRDefault="00D7482A" w:rsidP="00E761B1">
            <w:pPr>
              <w:pStyle w:val="TableParagraph"/>
              <w:keepNext/>
              <w:spacing w:before="2" w:line="276" w:lineRule="auto"/>
              <w:ind w:left="0" w:hanging="20"/>
              <w:jc w:val="center"/>
            </w:pPr>
            <w:r>
              <w:t>Project Administration</w:t>
            </w:r>
          </w:p>
        </w:tc>
        <w:tc>
          <w:tcPr>
            <w:tcW w:w="1260" w:type="dxa"/>
            <w:vAlign w:val="center"/>
          </w:tcPr>
          <w:p w14:paraId="513D1926" w14:textId="575643EE" w:rsidR="00D7482A" w:rsidRPr="00F35B2F" w:rsidRDefault="00D7482A" w:rsidP="6EA492CA">
            <w:pPr>
              <w:pStyle w:val="TableParagraph"/>
              <w:keepNext/>
              <w:spacing w:before="2" w:line="276" w:lineRule="auto"/>
              <w:ind w:left="0" w:hanging="20"/>
              <w:jc w:val="center"/>
            </w:pPr>
            <w:r>
              <w:t>Design Engineering</w:t>
            </w:r>
          </w:p>
        </w:tc>
        <w:tc>
          <w:tcPr>
            <w:tcW w:w="1440" w:type="dxa"/>
            <w:vAlign w:val="center"/>
          </w:tcPr>
          <w:p w14:paraId="2FFAAF8E" w14:textId="26728997" w:rsidR="00D7482A" w:rsidRPr="00F35B2F" w:rsidRDefault="00EC0FCD" w:rsidP="00E761B1">
            <w:pPr>
              <w:pStyle w:val="TableParagraph"/>
              <w:keepNext/>
              <w:spacing w:before="2" w:line="276" w:lineRule="auto"/>
              <w:ind w:left="0"/>
              <w:jc w:val="center"/>
            </w:pPr>
            <w:r>
              <w:t>Construction</w:t>
            </w:r>
            <w:r w:rsidR="00D7482A" w:rsidRPr="00F35B2F" w:rsidDel="00D7482A">
              <w:rPr>
                <w:w w:val="95"/>
              </w:rPr>
              <w:t xml:space="preserve"> </w:t>
            </w:r>
          </w:p>
        </w:tc>
        <w:tc>
          <w:tcPr>
            <w:tcW w:w="1440" w:type="dxa"/>
            <w:vAlign w:val="center"/>
          </w:tcPr>
          <w:p w14:paraId="3F2DB1E1" w14:textId="0A0C43CC" w:rsidR="00D7482A" w:rsidRPr="00F35B2F" w:rsidRDefault="00D7482A" w:rsidP="00E761B1">
            <w:pPr>
              <w:pStyle w:val="TableParagraph"/>
              <w:keepNext/>
              <w:spacing w:before="2" w:line="276" w:lineRule="auto"/>
              <w:ind w:left="0"/>
              <w:jc w:val="center"/>
            </w:pPr>
            <w:r>
              <w:rPr>
                <w:w w:val="95"/>
              </w:rPr>
              <w:t>Equipment purchase</w:t>
            </w:r>
          </w:p>
        </w:tc>
        <w:tc>
          <w:tcPr>
            <w:tcW w:w="1170" w:type="dxa"/>
            <w:vAlign w:val="center"/>
          </w:tcPr>
          <w:p w14:paraId="570DCFAA" w14:textId="3B4F51BD" w:rsidR="00D7482A" w:rsidRPr="00F35B2F" w:rsidRDefault="00D7482A" w:rsidP="00E761B1">
            <w:pPr>
              <w:pStyle w:val="TableParagraph"/>
              <w:keepNext/>
              <w:spacing w:before="2" w:line="276" w:lineRule="auto"/>
              <w:ind w:left="0"/>
              <w:jc w:val="center"/>
            </w:pPr>
            <w:r>
              <w:rPr>
                <w:w w:val="95"/>
              </w:rPr>
              <w:t>Other</w:t>
            </w:r>
          </w:p>
        </w:tc>
        <w:tc>
          <w:tcPr>
            <w:tcW w:w="1264" w:type="dxa"/>
            <w:vAlign w:val="center"/>
          </w:tcPr>
          <w:p w14:paraId="47E49F2C" w14:textId="77777777" w:rsidR="00D7482A" w:rsidRPr="00F35B2F" w:rsidRDefault="00D7482A" w:rsidP="00E761B1">
            <w:pPr>
              <w:pStyle w:val="TableParagraph"/>
              <w:keepNext/>
              <w:spacing w:before="2"/>
              <w:ind w:left="0"/>
              <w:jc w:val="center"/>
            </w:pPr>
            <w:r w:rsidRPr="00F35B2F">
              <w:t>Total</w:t>
            </w:r>
          </w:p>
        </w:tc>
      </w:tr>
      <w:tr w:rsidR="00D7482A" w:rsidRPr="00E24A16" w14:paraId="42D23AA0" w14:textId="77777777" w:rsidTr="6EA492CA">
        <w:trPr>
          <w:trHeight w:hRule="exact" w:val="893"/>
          <w:jc w:val="center"/>
        </w:trPr>
        <w:tc>
          <w:tcPr>
            <w:tcW w:w="1525" w:type="dxa"/>
            <w:tcBorders>
              <w:bottom w:val="single" w:sz="4" w:space="0" w:color="000000" w:themeColor="text1"/>
            </w:tcBorders>
            <w:vAlign w:val="center"/>
          </w:tcPr>
          <w:p w14:paraId="0226CF5C" w14:textId="77777777" w:rsidR="00D7482A" w:rsidRPr="00F35B2F" w:rsidRDefault="00D7482A" w:rsidP="00E761B1">
            <w:pPr>
              <w:pStyle w:val="TableParagraph"/>
              <w:keepNext/>
              <w:spacing w:line="276" w:lineRule="auto"/>
            </w:pPr>
            <w:r w:rsidRPr="00F35B2F">
              <w:t>Other Committed Funds</w:t>
            </w:r>
          </w:p>
        </w:tc>
        <w:tc>
          <w:tcPr>
            <w:tcW w:w="1530" w:type="dxa"/>
            <w:tcBorders>
              <w:bottom w:val="single" w:sz="4" w:space="0" w:color="000000" w:themeColor="text1"/>
            </w:tcBorders>
            <w:vAlign w:val="center"/>
          </w:tcPr>
          <w:p w14:paraId="25ED9FB7" w14:textId="77777777" w:rsidR="00D7482A" w:rsidRPr="00E24A16" w:rsidRDefault="00D7482A" w:rsidP="00E761B1">
            <w:pPr>
              <w:keepNext/>
              <w:jc w:val="center"/>
            </w:pPr>
          </w:p>
        </w:tc>
        <w:tc>
          <w:tcPr>
            <w:tcW w:w="1260" w:type="dxa"/>
            <w:tcBorders>
              <w:bottom w:val="single" w:sz="4" w:space="0" w:color="000000" w:themeColor="text1"/>
            </w:tcBorders>
            <w:vAlign w:val="center"/>
          </w:tcPr>
          <w:p w14:paraId="2814F82A" w14:textId="77777777" w:rsidR="00D7482A" w:rsidRPr="00E24A16" w:rsidRDefault="00D7482A" w:rsidP="00E761B1">
            <w:pPr>
              <w:keepNext/>
              <w:jc w:val="center"/>
            </w:pPr>
          </w:p>
        </w:tc>
        <w:tc>
          <w:tcPr>
            <w:tcW w:w="1440" w:type="dxa"/>
            <w:tcBorders>
              <w:bottom w:val="single" w:sz="4" w:space="0" w:color="000000" w:themeColor="text1"/>
            </w:tcBorders>
            <w:vAlign w:val="center"/>
          </w:tcPr>
          <w:p w14:paraId="47813514" w14:textId="77777777" w:rsidR="00D7482A" w:rsidRPr="00E24A16" w:rsidRDefault="00D7482A" w:rsidP="00E761B1">
            <w:pPr>
              <w:keepNext/>
              <w:jc w:val="center"/>
            </w:pPr>
          </w:p>
        </w:tc>
        <w:tc>
          <w:tcPr>
            <w:tcW w:w="1440" w:type="dxa"/>
            <w:tcBorders>
              <w:bottom w:val="single" w:sz="4" w:space="0" w:color="000000" w:themeColor="text1"/>
            </w:tcBorders>
            <w:vAlign w:val="center"/>
          </w:tcPr>
          <w:p w14:paraId="42DE2798" w14:textId="77777777" w:rsidR="00D7482A" w:rsidRPr="00E24A16" w:rsidRDefault="00D7482A" w:rsidP="00E761B1">
            <w:pPr>
              <w:keepNext/>
              <w:jc w:val="center"/>
            </w:pPr>
          </w:p>
        </w:tc>
        <w:tc>
          <w:tcPr>
            <w:tcW w:w="1170" w:type="dxa"/>
            <w:tcBorders>
              <w:bottom w:val="single" w:sz="4" w:space="0" w:color="000000" w:themeColor="text1"/>
            </w:tcBorders>
            <w:vAlign w:val="center"/>
          </w:tcPr>
          <w:p w14:paraId="5FA1B833" w14:textId="77777777" w:rsidR="00D7482A" w:rsidRPr="00E24A16" w:rsidRDefault="00D7482A" w:rsidP="00E761B1">
            <w:pPr>
              <w:keepNext/>
              <w:jc w:val="center"/>
            </w:pPr>
          </w:p>
        </w:tc>
        <w:tc>
          <w:tcPr>
            <w:tcW w:w="1264" w:type="dxa"/>
            <w:tcBorders>
              <w:bottom w:val="single" w:sz="4" w:space="0" w:color="000000" w:themeColor="text1"/>
            </w:tcBorders>
            <w:vAlign w:val="center"/>
          </w:tcPr>
          <w:p w14:paraId="5A246F64" w14:textId="77777777" w:rsidR="00D7482A" w:rsidRPr="00E24A16" w:rsidRDefault="00D7482A" w:rsidP="00E761B1">
            <w:pPr>
              <w:keepNext/>
              <w:jc w:val="center"/>
            </w:pPr>
          </w:p>
        </w:tc>
      </w:tr>
      <w:tr w:rsidR="00D7482A" w:rsidRPr="00E24A16" w14:paraId="72541171" w14:textId="77777777" w:rsidTr="6EA492CA">
        <w:trPr>
          <w:trHeight w:hRule="exact" w:val="893"/>
          <w:jc w:val="center"/>
        </w:trPr>
        <w:tc>
          <w:tcPr>
            <w:tcW w:w="1525" w:type="dxa"/>
            <w:tcBorders>
              <w:bottom w:val="double" w:sz="4" w:space="0" w:color="000000" w:themeColor="text1"/>
            </w:tcBorders>
            <w:vAlign w:val="center"/>
          </w:tcPr>
          <w:p w14:paraId="6166FF29" w14:textId="66995508" w:rsidR="00D7482A" w:rsidRPr="00F35B2F" w:rsidRDefault="00D7482A" w:rsidP="00E761B1">
            <w:pPr>
              <w:pStyle w:val="TableParagraph"/>
              <w:keepNext/>
              <w:spacing w:line="276" w:lineRule="auto"/>
              <w:ind w:left="101"/>
            </w:pPr>
            <w:r w:rsidRPr="00F35B2F">
              <w:t>WSDOT</w:t>
            </w:r>
            <w:r>
              <w:t xml:space="preserve"> </w:t>
            </w:r>
            <w:r w:rsidRPr="00F35B2F">
              <w:t xml:space="preserve">Funds </w:t>
            </w:r>
            <w:r w:rsidRPr="00F35B2F">
              <w:rPr>
                <w:w w:val="95"/>
              </w:rPr>
              <w:t>Requested</w:t>
            </w:r>
          </w:p>
        </w:tc>
        <w:tc>
          <w:tcPr>
            <w:tcW w:w="1530" w:type="dxa"/>
            <w:tcBorders>
              <w:bottom w:val="double" w:sz="4" w:space="0" w:color="000000" w:themeColor="text1"/>
            </w:tcBorders>
            <w:vAlign w:val="center"/>
          </w:tcPr>
          <w:p w14:paraId="4757A0AF" w14:textId="77777777" w:rsidR="00D7482A" w:rsidRPr="00E24A16" w:rsidRDefault="00D7482A" w:rsidP="00E761B1">
            <w:pPr>
              <w:keepNext/>
              <w:jc w:val="center"/>
            </w:pPr>
          </w:p>
        </w:tc>
        <w:tc>
          <w:tcPr>
            <w:tcW w:w="1260" w:type="dxa"/>
            <w:tcBorders>
              <w:bottom w:val="double" w:sz="4" w:space="0" w:color="000000" w:themeColor="text1"/>
            </w:tcBorders>
            <w:vAlign w:val="center"/>
          </w:tcPr>
          <w:p w14:paraId="07BC3CC8" w14:textId="77777777" w:rsidR="00D7482A" w:rsidRPr="00E24A16" w:rsidRDefault="00D7482A" w:rsidP="00E761B1">
            <w:pPr>
              <w:keepNext/>
              <w:jc w:val="center"/>
            </w:pPr>
          </w:p>
        </w:tc>
        <w:tc>
          <w:tcPr>
            <w:tcW w:w="1440" w:type="dxa"/>
            <w:tcBorders>
              <w:bottom w:val="double" w:sz="4" w:space="0" w:color="000000" w:themeColor="text1"/>
            </w:tcBorders>
            <w:vAlign w:val="center"/>
          </w:tcPr>
          <w:p w14:paraId="5B748B03" w14:textId="77777777" w:rsidR="00D7482A" w:rsidRPr="00E24A16" w:rsidRDefault="00D7482A" w:rsidP="00E761B1">
            <w:pPr>
              <w:keepNext/>
              <w:jc w:val="center"/>
            </w:pPr>
          </w:p>
        </w:tc>
        <w:tc>
          <w:tcPr>
            <w:tcW w:w="1440" w:type="dxa"/>
            <w:tcBorders>
              <w:bottom w:val="double" w:sz="4" w:space="0" w:color="000000" w:themeColor="text1"/>
            </w:tcBorders>
            <w:vAlign w:val="center"/>
          </w:tcPr>
          <w:p w14:paraId="2105E16F" w14:textId="77777777" w:rsidR="00D7482A" w:rsidRPr="00E24A16" w:rsidRDefault="00D7482A" w:rsidP="00E761B1">
            <w:pPr>
              <w:keepNext/>
              <w:jc w:val="center"/>
            </w:pPr>
          </w:p>
        </w:tc>
        <w:tc>
          <w:tcPr>
            <w:tcW w:w="1170" w:type="dxa"/>
            <w:tcBorders>
              <w:bottom w:val="double" w:sz="4" w:space="0" w:color="000000" w:themeColor="text1"/>
            </w:tcBorders>
            <w:vAlign w:val="center"/>
          </w:tcPr>
          <w:p w14:paraId="79A63603" w14:textId="77777777" w:rsidR="00D7482A" w:rsidRPr="00E24A16" w:rsidRDefault="00D7482A" w:rsidP="00E761B1">
            <w:pPr>
              <w:keepNext/>
              <w:jc w:val="center"/>
            </w:pPr>
          </w:p>
        </w:tc>
        <w:tc>
          <w:tcPr>
            <w:tcW w:w="1264" w:type="dxa"/>
            <w:tcBorders>
              <w:bottom w:val="double" w:sz="4" w:space="0" w:color="000000" w:themeColor="text1"/>
            </w:tcBorders>
            <w:vAlign w:val="center"/>
          </w:tcPr>
          <w:p w14:paraId="7873175C" w14:textId="77777777" w:rsidR="00D7482A" w:rsidRPr="00E24A16" w:rsidRDefault="00D7482A" w:rsidP="00E761B1">
            <w:pPr>
              <w:keepNext/>
              <w:jc w:val="center"/>
            </w:pPr>
          </w:p>
        </w:tc>
      </w:tr>
      <w:tr w:rsidR="006027E7" w:rsidRPr="00E24A16" w14:paraId="23130050" w14:textId="77777777" w:rsidTr="00B818FE">
        <w:trPr>
          <w:trHeight w:hRule="exact" w:val="975"/>
          <w:jc w:val="center"/>
        </w:trPr>
        <w:tc>
          <w:tcPr>
            <w:tcW w:w="1525" w:type="dxa"/>
            <w:tcBorders>
              <w:top w:val="double" w:sz="4" w:space="0" w:color="000000" w:themeColor="text1"/>
            </w:tcBorders>
            <w:vAlign w:val="center"/>
          </w:tcPr>
          <w:p w14:paraId="62A9886E" w14:textId="00EB9EF1" w:rsidR="006027E7" w:rsidRPr="00F35B2F" w:rsidRDefault="006027E7" w:rsidP="00E761B1">
            <w:pPr>
              <w:pStyle w:val="TableParagraph"/>
              <w:keepNext/>
              <w:spacing w:line="276" w:lineRule="auto"/>
              <w:ind w:left="101"/>
            </w:pPr>
            <w:r w:rsidRPr="00F35B2F">
              <w:t xml:space="preserve">Estimated </w:t>
            </w:r>
            <w:r>
              <w:t xml:space="preserve">Total </w:t>
            </w:r>
            <w:r w:rsidRPr="00F35B2F">
              <w:t>Project Cost</w:t>
            </w:r>
          </w:p>
        </w:tc>
        <w:tc>
          <w:tcPr>
            <w:tcW w:w="1530" w:type="dxa"/>
            <w:tcBorders>
              <w:top w:val="double" w:sz="4" w:space="0" w:color="000000" w:themeColor="text1"/>
            </w:tcBorders>
            <w:vAlign w:val="center"/>
          </w:tcPr>
          <w:p w14:paraId="1CE3CCDD" w14:textId="77777777" w:rsidR="006027E7" w:rsidRPr="00E24A16" w:rsidRDefault="006027E7" w:rsidP="00E761B1">
            <w:pPr>
              <w:keepNext/>
              <w:jc w:val="center"/>
            </w:pPr>
          </w:p>
        </w:tc>
        <w:tc>
          <w:tcPr>
            <w:tcW w:w="1260" w:type="dxa"/>
            <w:tcBorders>
              <w:top w:val="double" w:sz="4" w:space="0" w:color="000000" w:themeColor="text1"/>
            </w:tcBorders>
            <w:vAlign w:val="center"/>
          </w:tcPr>
          <w:p w14:paraId="6A36F926" w14:textId="77777777" w:rsidR="006027E7" w:rsidRPr="00E24A16" w:rsidRDefault="006027E7" w:rsidP="00E761B1">
            <w:pPr>
              <w:keepNext/>
              <w:jc w:val="center"/>
            </w:pPr>
          </w:p>
        </w:tc>
        <w:tc>
          <w:tcPr>
            <w:tcW w:w="1440" w:type="dxa"/>
            <w:tcBorders>
              <w:top w:val="double" w:sz="4" w:space="0" w:color="000000" w:themeColor="text1"/>
            </w:tcBorders>
            <w:vAlign w:val="center"/>
          </w:tcPr>
          <w:p w14:paraId="5A010FDA" w14:textId="77777777" w:rsidR="006027E7" w:rsidRPr="00E24A16" w:rsidRDefault="006027E7" w:rsidP="00E761B1">
            <w:pPr>
              <w:keepNext/>
              <w:jc w:val="center"/>
            </w:pPr>
          </w:p>
        </w:tc>
        <w:tc>
          <w:tcPr>
            <w:tcW w:w="1440" w:type="dxa"/>
            <w:tcBorders>
              <w:top w:val="double" w:sz="4" w:space="0" w:color="000000" w:themeColor="text1"/>
            </w:tcBorders>
            <w:vAlign w:val="center"/>
          </w:tcPr>
          <w:p w14:paraId="75CA115B" w14:textId="77777777" w:rsidR="006027E7" w:rsidRPr="00E24A16" w:rsidRDefault="006027E7" w:rsidP="00E761B1">
            <w:pPr>
              <w:keepNext/>
              <w:jc w:val="center"/>
            </w:pPr>
          </w:p>
        </w:tc>
        <w:tc>
          <w:tcPr>
            <w:tcW w:w="1170" w:type="dxa"/>
            <w:tcBorders>
              <w:top w:val="double" w:sz="4" w:space="0" w:color="000000" w:themeColor="text1"/>
            </w:tcBorders>
            <w:vAlign w:val="center"/>
          </w:tcPr>
          <w:p w14:paraId="6408D73A" w14:textId="77777777" w:rsidR="006027E7" w:rsidRPr="00E24A16" w:rsidRDefault="006027E7" w:rsidP="00E761B1">
            <w:pPr>
              <w:keepNext/>
              <w:jc w:val="center"/>
            </w:pPr>
          </w:p>
        </w:tc>
        <w:tc>
          <w:tcPr>
            <w:tcW w:w="1264" w:type="dxa"/>
            <w:tcBorders>
              <w:top w:val="double" w:sz="4" w:space="0" w:color="000000" w:themeColor="text1"/>
            </w:tcBorders>
            <w:vAlign w:val="center"/>
          </w:tcPr>
          <w:p w14:paraId="4235BFFC" w14:textId="77777777" w:rsidR="006027E7" w:rsidRPr="00E24A16" w:rsidRDefault="006027E7" w:rsidP="00E761B1">
            <w:pPr>
              <w:keepNext/>
              <w:jc w:val="center"/>
            </w:pPr>
          </w:p>
        </w:tc>
      </w:tr>
    </w:tbl>
    <w:p w14:paraId="67082C44" w14:textId="77777777" w:rsidR="00A40E5B" w:rsidRDefault="00A40E5B" w:rsidP="001D5FBF">
      <w:pPr>
        <w:pStyle w:val="Heading4"/>
        <w:spacing w:before="115"/>
        <w:ind w:left="230"/>
        <w:jc w:val="center"/>
      </w:pPr>
    </w:p>
    <w:p w14:paraId="42F4E087" w14:textId="17DF55B5" w:rsidR="2AD98A4B" w:rsidRPr="00945408" w:rsidRDefault="2AD98A4B" w:rsidP="00341947">
      <w:pPr>
        <w:pStyle w:val="Heading4"/>
        <w:keepNext/>
        <w:widowControl/>
        <w:numPr>
          <w:ilvl w:val="0"/>
          <w:numId w:val="11"/>
        </w:numPr>
        <w:spacing w:line="259" w:lineRule="auto"/>
        <w:ind w:left="547" w:hanging="360"/>
        <w:rPr>
          <w:sz w:val="24"/>
          <w:szCs w:val="24"/>
        </w:rPr>
      </w:pPr>
      <w:r w:rsidRPr="00945408">
        <w:rPr>
          <w:sz w:val="24"/>
          <w:szCs w:val="24"/>
        </w:rPr>
        <w:t>Tribal Consultation Requirements</w:t>
      </w:r>
    </w:p>
    <w:p w14:paraId="0E0ED9CA" w14:textId="45DFF645" w:rsidR="2AD98A4B" w:rsidRDefault="2AD98A4B" w:rsidP="009D625A">
      <w:pPr>
        <w:pStyle w:val="Heading4"/>
        <w:keepNext/>
        <w:widowControl/>
        <w:spacing w:before="100" w:line="259" w:lineRule="auto"/>
        <w:ind w:left="180"/>
      </w:pPr>
      <w:r w:rsidRPr="00945408">
        <w:rPr>
          <w:b w:val="0"/>
          <w:bCs w:val="0"/>
        </w:rPr>
        <w:t xml:space="preserve">This program is funded with money from the Climate Commitment Act. According to </w:t>
      </w:r>
      <w:hyperlink r:id="rId23" w:history="1">
        <w:r w:rsidRPr="00341947">
          <w:rPr>
            <w:rStyle w:val="Hyperlink"/>
            <w:rFonts w:eastAsia="Calibri"/>
            <w:b w:val="0"/>
            <w:bCs w:val="0"/>
          </w:rPr>
          <w:t>RCW 70A.65.305</w:t>
        </w:r>
      </w:hyperlink>
      <w:r w:rsidRPr="00945408">
        <w:rPr>
          <w:b w:val="0"/>
          <w:bCs w:val="0"/>
        </w:rPr>
        <w:t xml:space="preserve"> applicants are required to conduct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w:t>
      </w:r>
      <w:r w:rsidRPr="02644241">
        <w:rPr>
          <w:b w:val="0"/>
          <w:bCs w:val="0"/>
        </w:rPr>
        <w:t>.</w:t>
      </w:r>
    </w:p>
    <w:p w14:paraId="12A7F60E" w14:textId="57FA1F21" w:rsidR="02644241" w:rsidRPr="00F64D15" w:rsidRDefault="3550C1AB" w:rsidP="00F64D15">
      <w:pPr>
        <w:pStyle w:val="Heading4"/>
        <w:spacing w:before="115" w:after="240"/>
        <w:ind w:left="187"/>
        <w:rPr>
          <w:b w:val="0"/>
          <w:bCs w:val="0"/>
        </w:rPr>
      </w:pPr>
      <w:r w:rsidRPr="02644241">
        <w:rPr>
          <w:b w:val="0"/>
          <w:bCs w:val="0"/>
        </w:rPr>
        <w:t>See Appendix B for Tribal Consultation Guidance.</w:t>
      </w:r>
    </w:p>
    <w:p w14:paraId="77A5EE6A" w14:textId="2C8DC82A" w:rsidR="00CD430E" w:rsidRPr="00F64D15" w:rsidRDefault="3F81F7A6" w:rsidP="00F64D15">
      <w:pPr>
        <w:pStyle w:val="Heading4"/>
        <w:keepNext/>
        <w:widowControl/>
        <w:numPr>
          <w:ilvl w:val="0"/>
          <w:numId w:val="11"/>
        </w:numPr>
        <w:spacing w:before="100" w:line="266" w:lineRule="auto"/>
        <w:ind w:left="540"/>
        <w:rPr>
          <w:sz w:val="24"/>
          <w:szCs w:val="24"/>
        </w:rPr>
      </w:pPr>
      <w:r w:rsidRPr="4ED696C4">
        <w:rPr>
          <w:sz w:val="24"/>
          <w:szCs w:val="24"/>
        </w:rPr>
        <w:t>Application Attachments</w:t>
      </w:r>
    </w:p>
    <w:p w14:paraId="65E86A6F" w14:textId="1874F3E0" w:rsidR="00CD430E" w:rsidRDefault="00EE08C0" w:rsidP="4ED696C4">
      <w:pPr>
        <w:pStyle w:val="Heading4"/>
        <w:keepNext/>
        <w:widowControl/>
        <w:spacing w:before="100" w:line="266" w:lineRule="auto"/>
        <w:ind w:left="270"/>
      </w:pPr>
      <w:r>
        <w:t xml:space="preserve">Related attachments required with </w:t>
      </w:r>
      <w:r w:rsidR="003C0D20">
        <w:t xml:space="preserve">the </w:t>
      </w:r>
      <w:r>
        <w:t>application:</w:t>
      </w:r>
    </w:p>
    <w:p w14:paraId="32DFA3CF" w14:textId="5958BEF9" w:rsidR="4E120171" w:rsidRDefault="4E120171" w:rsidP="4ED696C4">
      <w:pPr>
        <w:pStyle w:val="ListParagraph"/>
        <w:numPr>
          <w:ilvl w:val="1"/>
          <w:numId w:val="10"/>
        </w:numPr>
        <w:spacing w:before="71" w:line="271" w:lineRule="auto"/>
        <w:ind w:left="1260"/>
      </w:pPr>
      <w:r>
        <w:t>Estimate of project cost (reviewed and signed by an engineer licensed in the State of Washington).</w:t>
      </w:r>
    </w:p>
    <w:p w14:paraId="28919CA8" w14:textId="1C69F1AF" w:rsidR="00525EE5" w:rsidRPr="00AE7D8F" w:rsidRDefault="00525EE5" w:rsidP="00856D19">
      <w:pPr>
        <w:pStyle w:val="ListParagraph"/>
        <w:numPr>
          <w:ilvl w:val="1"/>
          <w:numId w:val="10"/>
        </w:numPr>
        <w:spacing w:before="71" w:line="271" w:lineRule="auto"/>
        <w:ind w:left="1260"/>
      </w:pPr>
      <w:r>
        <w:t xml:space="preserve">A </w:t>
      </w:r>
      <w:r w:rsidR="00EC0FCD">
        <w:t xml:space="preserve">brief </w:t>
      </w:r>
      <w:r>
        <w:t>business plan for the</w:t>
      </w:r>
      <w:r w:rsidRPr="00AE7D8F">
        <w:t xml:space="preserve"> </w:t>
      </w:r>
      <w:r>
        <w:t>project</w:t>
      </w:r>
      <w:r w:rsidR="00EC0FCD">
        <w:t xml:space="preserve"> (including management profiles, </w:t>
      </w:r>
      <w:r w:rsidR="009C0C36">
        <w:t>customer communication</w:t>
      </w:r>
      <w:r w:rsidR="00EC0FCD">
        <w:t xml:space="preserve"> plan, and </w:t>
      </w:r>
      <w:r w:rsidR="009C0C36">
        <w:t>operations and maintenance</w:t>
      </w:r>
      <w:r w:rsidR="00EC0FCD">
        <w:t xml:space="preserve"> plan</w:t>
      </w:r>
      <w:r w:rsidR="009C0C36">
        <w:t xml:space="preserve">; see </w:t>
      </w:r>
      <w:r w:rsidR="00845EF4">
        <w:t>Section IV</w:t>
      </w:r>
      <w:r w:rsidR="009C0C36">
        <w:t xml:space="preserve"> below</w:t>
      </w:r>
      <w:r w:rsidR="00EC0FCD">
        <w:t>).</w:t>
      </w:r>
    </w:p>
    <w:p w14:paraId="6E140AB3" w14:textId="22AF1343" w:rsidR="00DA3560" w:rsidRDefault="00095709" w:rsidP="00856D19">
      <w:pPr>
        <w:pStyle w:val="ListParagraph"/>
        <w:numPr>
          <w:ilvl w:val="1"/>
          <w:numId w:val="10"/>
        </w:numPr>
        <w:spacing w:before="71" w:line="271" w:lineRule="auto"/>
        <w:ind w:left="1260"/>
      </w:pPr>
      <w:r>
        <w:t xml:space="preserve">A summary of community engagement </w:t>
      </w:r>
      <w:r w:rsidR="005A2A73">
        <w:t xml:space="preserve">and environmental justice </w:t>
      </w:r>
      <w:r>
        <w:t>activities undertaken for the project to date.</w:t>
      </w:r>
    </w:p>
    <w:p w14:paraId="2476F793" w14:textId="14BDF050" w:rsidR="007D20BA" w:rsidRDefault="3CE8EE25" w:rsidP="00856D19">
      <w:pPr>
        <w:pStyle w:val="ListParagraph"/>
        <w:numPr>
          <w:ilvl w:val="1"/>
          <w:numId w:val="10"/>
        </w:numPr>
        <w:spacing w:before="71" w:line="271" w:lineRule="auto"/>
        <w:ind w:left="1260"/>
      </w:pPr>
      <w:r>
        <w:t>Detailed vicinity map clearly showing site plan and project limits (if applicable)</w:t>
      </w:r>
      <w:r w:rsidR="6CE594C8">
        <w:t xml:space="preserve"> and any tribes, overburdened communities, or vulnerable populations that may be impacted positively or negatively by the project.</w:t>
      </w:r>
      <w:r w:rsidR="5DC9BD72">
        <w:t xml:space="preserve"> See </w:t>
      </w:r>
      <w:r w:rsidR="226C7CD0">
        <w:t xml:space="preserve">question 4 in </w:t>
      </w:r>
      <w:r w:rsidR="5DC9BD72">
        <w:t>the FAQ for information on identifying these populations.</w:t>
      </w:r>
    </w:p>
    <w:p w14:paraId="7DDD90C4" w14:textId="05468DFD" w:rsidR="00EC0FCD" w:rsidRDefault="007D20BA" w:rsidP="00856D19">
      <w:pPr>
        <w:pStyle w:val="ListParagraph"/>
        <w:numPr>
          <w:ilvl w:val="1"/>
          <w:numId w:val="10"/>
        </w:numPr>
        <w:spacing w:before="71" w:line="271" w:lineRule="auto"/>
        <w:ind w:left="1260"/>
      </w:pPr>
      <w:r>
        <w:t>The names of other agencies or governments (including affected tribes) that are involved</w:t>
      </w:r>
      <w:r w:rsidR="00396DCE">
        <w:t>.</w:t>
      </w:r>
      <w:r>
        <w:t xml:space="preserve"> </w:t>
      </w:r>
    </w:p>
    <w:p w14:paraId="274E2C70" w14:textId="6B42409F" w:rsidR="61677CB9" w:rsidRDefault="61677CB9" w:rsidP="02644241">
      <w:pPr>
        <w:pStyle w:val="ListParagraph"/>
        <w:numPr>
          <w:ilvl w:val="1"/>
          <w:numId w:val="10"/>
        </w:numPr>
        <w:spacing w:before="71" w:line="271" w:lineRule="auto"/>
        <w:ind w:left="1260"/>
      </w:pPr>
      <w:r>
        <w:t>Documentation of tribal consultation efforts for any affected tribes (see list item #4 of Appendix B for detailed requirements).</w:t>
      </w:r>
    </w:p>
    <w:p w14:paraId="4C74E133" w14:textId="360172EC" w:rsidR="00DA3560" w:rsidRDefault="00DA3560" w:rsidP="00DA3560">
      <w:pPr>
        <w:pStyle w:val="Heading4"/>
        <w:spacing w:before="115"/>
        <w:ind w:left="180"/>
      </w:pPr>
      <w:r>
        <w:lastRenderedPageBreak/>
        <w:t>Related optional attachments with the application:</w:t>
      </w:r>
    </w:p>
    <w:p w14:paraId="11CFE35C" w14:textId="269A32F8" w:rsidR="00701580" w:rsidRDefault="00DA3560" w:rsidP="00856D19">
      <w:pPr>
        <w:pStyle w:val="ListParagraph"/>
        <w:numPr>
          <w:ilvl w:val="1"/>
          <w:numId w:val="10"/>
        </w:numPr>
        <w:spacing w:before="71" w:line="276" w:lineRule="auto"/>
        <w:ind w:left="1260"/>
      </w:pPr>
      <w:r>
        <w:t>Source</w:t>
      </w:r>
      <w:r w:rsidR="00EC0FCD">
        <w:t>(s)</w:t>
      </w:r>
      <w:r>
        <w:t xml:space="preserve"> of additional funding, including that portion of a project</w:t>
      </w:r>
      <w:r w:rsidR="00437A41">
        <w:t>’</w:t>
      </w:r>
      <w:r>
        <w:t xml:space="preserve">s cost paid for with private and/or </w:t>
      </w:r>
      <w:r w:rsidR="00EC0FCD">
        <w:t>public</w:t>
      </w:r>
      <w:r>
        <w:t xml:space="preserve"> funds.</w:t>
      </w:r>
    </w:p>
    <w:p w14:paraId="5F088BC4" w14:textId="259D4A41" w:rsidR="00AD3BB1" w:rsidRDefault="00701580" w:rsidP="00346361">
      <w:pPr>
        <w:pStyle w:val="ListParagraph"/>
        <w:numPr>
          <w:ilvl w:val="1"/>
          <w:numId w:val="10"/>
        </w:numPr>
        <w:spacing w:before="40" w:line="271" w:lineRule="auto"/>
        <w:ind w:left="1267"/>
      </w:pPr>
      <w:r>
        <w:t xml:space="preserve">Photographs of the site of the project that identify specific landmarks, buildings, and/or </w:t>
      </w:r>
      <w:r w:rsidR="00C81B5B">
        <w:t>freight/</w:t>
      </w:r>
      <w:r>
        <w:t>shipping</w:t>
      </w:r>
      <w:r w:rsidRPr="00AE7D8F">
        <w:t xml:space="preserve"> </w:t>
      </w:r>
      <w:r>
        <w:t>areas.</w:t>
      </w:r>
    </w:p>
    <w:p w14:paraId="64CDC80F" w14:textId="3D342866" w:rsidR="00A01ED6" w:rsidRDefault="2B02A029" w:rsidP="00346361">
      <w:pPr>
        <w:pStyle w:val="ListParagraph"/>
        <w:numPr>
          <w:ilvl w:val="1"/>
          <w:numId w:val="10"/>
        </w:numPr>
        <w:spacing w:before="40" w:line="271" w:lineRule="auto"/>
        <w:ind w:left="1267"/>
      </w:pPr>
      <w:r>
        <w:t>Documentation of a tribal resolution that formally supports the proposed project.</w:t>
      </w:r>
      <w:r w:rsidR="550166D3">
        <w:t xml:space="preserve"> (Refer to question</w:t>
      </w:r>
      <w:r w:rsidR="17A49836">
        <w:t>s</w:t>
      </w:r>
      <w:r w:rsidR="550166D3">
        <w:t xml:space="preserve"> 4</w:t>
      </w:r>
      <w:r w:rsidR="14456449">
        <w:t xml:space="preserve"> and 6</w:t>
      </w:r>
      <w:r w:rsidR="550166D3">
        <w:t xml:space="preserve"> in the FAQ for more information.)</w:t>
      </w:r>
    </w:p>
    <w:p w14:paraId="58BB6E08" w14:textId="20C0021F" w:rsidR="00372501" w:rsidRDefault="000652FC" w:rsidP="00FC38A2">
      <w:pPr>
        <w:spacing w:before="180" w:line="271" w:lineRule="auto"/>
        <w:ind w:left="187"/>
      </w:pPr>
      <w:r>
        <w:t xml:space="preserve">Please limit the application to </w:t>
      </w:r>
      <w:r w:rsidR="00D54C09">
        <w:t>the information requested above.</w:t>
      </w:r>
    </w:p>
    <w:p w14:paraId="4A4AF8DB" w14:textId="77777777" w:rsidR="00522689" w:rsidRDefault="00522689" w:rsidP="00396DCE">
      <w:pPr>
        <w:spacing w:line="271" w:lineRule="auto"/>
      </w:pPr>
    </w:p>
    <w:p w14:paraId="7DCBE6FE" w14:textId="62B9D589" w:rsidR="00327440" w:rsidRPr="00096E73" w:rsidRDefault="00845EF4" w:rsidP="00396DCE">
      <w:pPr>
        <w:pStyle w:val="Heading2"/>
        <w:keepNext/>
        <w:widowControl/>
        <w:numPr>
          <w:ilvl w:val="0"/>
          <w:numId w:val="23"/>
        </w:numPr>
        <w:ind w:left="547" w:hanging="360"/>
      </w:pPr>
      <w:bookmarkStart w:id="16" w:name="6._Proposed_funding"/>
      <w:bookmarkStart w:id="17" w:name="Related_attachments_required_with_applic"/>
      <w:bookmarkStart w:id="18" w:name="7._Project_Detail_–_Benefit-Cost_Analysi"/>
      <w:bookmarkEnd w:id="16"/>
      <w:bookmarkEnd w:id="17"/>
      <w:bookmarkEnd w:id="18"/>
      <w:r>
        <w:t xml:space="preserve"> </w:t>
      </w:r>
      <w:r w:rsidR="00E365D2">
        <w:t>PUBLIC BENEFIT</w:t>
      </w:r>
    </w:p>
    <w:p w14:paraId="12699CD5" w14:textId="7D4689D5" w:rsidR="00327440" w:rsidRPr="00282153" w:rsidRDefault="2A03AB10" w:rsidP="001D5FBF">
      <w:pPr>
        <w:pStyle w:val="BodyText"/>
        <w:spacing w:before="102" w:line="276" w:lineRule="auto"/>
        <w:ind w:left="187"/>
      </w:pPr>
      <w:r>
        <w:t>Public benefit may be</w:t>
      </w:r>
      <w:r w:rsidR="17266676">
        <w:t xml:space="preserve"> benefits to the state, </w:t>
      </w:r>
      <w:r w:rsidR="6E161A05">
        <w:t xml:space="preserve">the natural environment, </w:t>
      </w:r>
      <w:r w:rsidR="17266676">
        <w:t xml:space="preserve">the local community, </w:t>
      </w:r>
      <w:r w:rsidR="0C0126C6">
        <w:t>and/</w:t>
      </w:r>
      <w:r w:rsidR="17266676">
        <w:t xml:space="preserve">or the system-wide </w:t>
      </w:r>
      <w:r w:rsidR="6E161A05">
        <w:t xml:space="preserve">shipping and </w:t>
      </w:r>
      <w:r w:rsidR="17266676">
        <w:t>freight network.</w:t>
      </w:r>
      <w:r w:rsidR="00310480" w:rsidDel="207B3F85">
        <w:t xml:space="preserve"> </w:t>
      </w:r>
      <w:r w:rsidR="207B3F85">
        <w:t>Public benefits should be quantified whenever possible.</w:t>
      </w:r>
    </w:p>
    <w:p w14:paraId="3F453F37" w14:textId="376D875A" w:rsidR="00327440" w:rsidRDefault="00327440" w:rsidP="00856D19">
      <w:pPr>
        <w:pStyle w:val="Heading4"/>
        <w:numPr>
          <w:ilvl w:val="0"/>
          <w:numId w:val="20"/>
        </w:numPr>
        <w:spacing w:before="120" w:line="276" w:lineRule="auto"/>
        <w:ind w:left="540"/>
      </w:pPr>
      <w:r>
        <w:t xml:space="preserve">Reduction in carbon </w:t>
      </w:r>
      <w:r w:rsidR="009739C6">
        <w:t>dioxide</w:t>
      </w:r>
      <w:r>
        <w:t xml:space="preserve"> and other </w:t>
      </w:r>
      <w:r w:rsidR="00B86816">
        <w:t>pollutants</w:t>
      </w:r>
    </w:p>
    <w:p w14:paraId="5E970502" w14:textId="153FF47A" w:rsidR="00327440" w:rsidRDefault="6D7B3909" w:rsidP="00884AC0">
      <w:pPr>
        <w:pStyle w:val="BodyText"/>
        <w:widowControl/>
        <w:spacing w:before="120" w:line="276" w:lineRule="auto"/>
        <w:ind w:left="187"/>
      </w:pPr>
      <w:r>
        <w:t>The</w:t>
      </w:r>
      <w:r w:rsidR="0C0126C6">
        <w:t xml:space="preserve"> </w:t>
      </w:r>
      <w:r w:rsidR="5F84BC0C">
        <w:t>Washington</w:t>
      </w:r>
      <w:r>
        <w:t xml:space="preserve"> </w:t>
      </w:r>
      <w:r w:rsidR="19EF2E41">
        <w:t>S</w:t>
      </w:r>
      <w:r>
        <w:t xml:space="preserve">tate </w:t>
      </w:r>
      <w:r w:rsidR="0C0126C6">
        <w:t>Department of Ecology</w:t>
      </w:r>
      <w:r w:rsidR="120C4623">
        <w:t xml:space="preserve"> has provided interim guidance to use California Air Resources Board</w:t>
      </w:r>
      <w:r w:rsidR="5AF714E4">
        <w:t xml:space="preserve"> (CARB)</w:t>
      </w:r>
      <w:r w:rsidR="120C4623">
        <w:t xml:space="preserve"> methodology for calculating emissions reductions</w:t>
      </w:r>
      <w:r>
        <w:t xml:space="preserve">. Using the </w:t>
      </w:r>
      <w:r w:rsidR="00485596">
        <w:t xml:space="preserve">quantification </w:t>
      </w:r>
      <w:r w:rsidR="120C4623">
        <w:t>methodology</w:t>
      </w:r>
      <w:r w:rsidR="00485596">
        <w:t xml:space="preserve"> and calculator tool for the appropriate project type</w:t>
      </w:r>
      <w:r w:rsidR="120C4623">
        <w:t xml:space="preserve"> from </w:t>
      </w:r>
      <w:hyperlink r:id="rId24" w:history="1">
        <w:r w:rsidR="00485596" w:rsidRPr="00485596">
          <w:rPr>
            <w:rStyle w:val="Hyperlink"/>
          </w:rPr>
          <w:t>CARB’s website</w:t>
        </w:r>
      </w:hyperlink>
      <w:r>
        <w:t>, c</w:t>
      </w:r>
      <w:r w:rsidR="17266676">
        <w:t>alculate the</w:t>
      </w:r>
      <w:r w:rsidR="6348F7A5">
        <w:t xml:space="preserve"> project’s</w:t>
      </w:r>
      <w:r w:rsidR="17266676">
        <w:t xml:space="preserve"> </w:t>
      </w:r>
      <w:r w:rsidR="003728BF">
        <w:t xml:space="preserve">projected </w:t>
      </w:r>
      <w:r w:rsidR="17266676">
        <w:t>total reduction</w:t>
      </w:r>
      <w:r w:rsidR="003728BF">
        <w:t xml:space="preserve"> over a </w:t>
      </w:r>
      <w:r w:rsidR="7D41F9C3">
        <w:t>ten-year</w:t>
      </w:r>
      <w:r w:rsidR="003728BF">
        <w:t xml:space="preserve"> period (after project completion)</w:t>
      </w:r>
      <w:r w:rsidR="17266676">
        <w:t xml:space="preserve"> of carbon dioxide (CO</w:t>
      </w:r>
      <w:r w:rsidR="1B8C3403" w:rsidRPr="00FA7ACD">
        <w:rPr>
          <w:vertAlign w:val="subscript"/>
        </w:rPr>
        <w:t>2</w:t>
      </w:r>
      <w:r w:rsidR="17266676">
        <w:t>)</w:t>
      </w:r>
      <w:r w:rsidR="07D20283">
        <w:t xml:space="preserve"> (in metric tons)</w:t>
      </w:r>
      <w:r w:rsidR="17266676">
        <w:rPr>
          <w:position w:val="-2"/>
        </w:rPr>
        <w:t xml:space="preserve">, </w:t>
      </w:r>
      <w:r w:rsidR="17266676">
        <w:t>volatile organic compounds (VOCs)</w:t>
      </w:r>
      <w:r w:rsidR="7ED7767D">
        <w:t xml:space="preserve"> (in </w:t>
      </w:r>
      <w:r w:rsidR="3EB6B910">
        <w:t>pounds</w:t>
      </w:r>
      <w:r w:rsidR="7DAA6A96">
        <w:t>)</w:t>
      </w:r>
      <w:r w:rsidR="17266676">
        <w:t>, nitrogen oxides (NO</w:t>
      </w:r>
      <w:r w:rsidR="1B8C3403" w:rsidRPr="00FA7ACD">
        <w:rPr>
          <w:vertAlign w:val="subscript"/>
        </w:rPr>
        <w:t>X</w:t>
      </w:r>
      <w:r w:rsidR="17266676">
        <w:t>)</w:t>
      </w:r>
      <w:r w:rsidR="07D20283">
        <w:t xml:space="preserve"> (in pounds)</w:t>
      </w:r>
      <w:r w:rsidR="17266676">
        <w:t>, particulate matter (PM</w:t>
      </w:r>
      <w:r w:rsidR="026B66F8" w:rsidRPr="00FA7ACD">
        <w:rPr>
          <w:vertAlign w:val="subscript"/>
        </w:rPr>
        <w:t>2.5</w:t>
      </w:r>
      <w:r w:rsidR="17266676">
        <w:t>)</w:t>
      </w:r>
      <w:r w:rsidR="07D20283">
        <w:t xml:space="preserve"> (in pounds)</w:t>
      </w:r>
      <w:r w:rsidR="34C4C5C0">
        <w:t>,</w:t>
      </w:r>
      <w:r w:rsidR="17266676">
        <w:t xml:space="preserve"> and sulfur dioxide (S</w:t>
      </w:r>
      <w:r w:rsidR="1B8C3403">
        <w:t>O</w:t>
      </w:r>
      <w:r w:rsidR="1B8C3403" w:rsidRPr="00FA7ACD">
        <w:rPr>
          <w:vertAlign w:val="subscript"/>
        </w:rPr>
        <w:t>X</w:t>
      </w:r>
      <w:r w:rsidR="17266676">
        <w:t>)</w:t>
      </w:r>
      <w:r w:rsidR="07D20283">
        <w:t xml:space="preserve"> (in pounds)</w:t>
      </w:r>
      <w:r w:rsidR="17266676">
        <w:t>.</w:t>
      </w:r>
    </w:p>
    <w:p w14:paraId="3EAD9956" w14:textId="787575A7" w:rsidR="00D67BBF" w:rsidRDefault="0F30AA41" w:rsidP="001D5FBF">
      <w:pPr>
        <w:pStyle w:val="BodyText"/>
        <w:spacing w:before="120" w:line="276" w:lineRule="auto"/>
        <w:ind w:left="187"/>
      </w:pPr>
      <w:r>
        <w:t xml:space="preserve">If the </w:t>
      </w:r>
      <w:r w:rsidR="7D41F9C3">
        <w:t>grant application</w:t>
      </w:r>
      <w:r>
        <w:t xml:space="preserve"> is for a portion of a larger project, adjust the </w:t>
      </w:r>
      <w:r w:rsidR="7D41F9C3">
        <w:t>ten</w:t>
      </w:r>
      <w:r w:rsidR="19EF2E41">
        <w:t xml:space="preserve">-year </w:t>
      </w:r>
      <w:r>
        <w:t xml:space="preserve">total to represent the </w:t>
      </w:r>
      <w:r w:rsidR="19EF2E41">
        <w:t>percentage of the project</w:t>
      </w:r>
      <w:r>
        <w:t xml:space="preserve"> </w:t>
      </w:r>
      <w:r w:rsidR="19EF2E41">
        <w:t>funded by th</w:t>
      </w:r>
      <w:r w:rsidR="7D41F9C3">
        <w:t>e</w:t>
      </w:r>
      <w:r w:rsidR="19EF2E41">
        <w:t xml:space="preserve"> grant</w:t>
      </w:r>
      <w:r w:rsidR="0D29521D">
        <w:t xml:space="preserve"> </w:t>
      </w:r>
      <w:r w:rsidR="631B099D">
        <w:t>(e</w:t>
      </w:r>
      <w:r w:rsidR="0AA5664C">
        <w:t>.g.</w:t>
      </w:r>
      <w:r w:rsidR="19EF2E41">
        <w:t>, if your overall project will cost $</w:t>
      </w:r>
      <w:r w:rsidR="5AF714E4">
        <w:t xml:space="preserve">10 million </w:t>
      </w:r>
      <w:r w:rsidR="19EF2E41">
        <w:t>and your application is for a grant of $</w:t>
      </w:r>
      <w:r w:rsidR="5AF714E4">
        <w:t>2 million</w:t>
      </w:r>
      <w:r w:rsidR="19EF2E41">
        <w:t>, multiply the project’s total emissions reductions by 0.2</w:t>
      </w:r>
      <w:r w:rsidR="44A7AD90">
        <w:t>)</w:t>
      </w:r>
      <w:r w:rsidR="19EF2E41">
        <w:t>.</w:t>
      </w:r>
    </w:p>
    <w:p w14:paraId="279C400C" w14:textId="255161DF" w:rsidR="00485596" w:rsidRDefault="00485596" w:rsidP="001D5FBF">
      <w:pPr>
        <w:pStyle w:val="BodyText"/>
        <w:spacing w:before="120" w:line="276" w:lineRule="auto"/>
        <w:ind w:left="187"/>
      </w:pPr>
      <w:r>
        <w:t xml:space="preserve">Please include documentation of your calculations and the tool </w:t>
      </w:r>
      <w:r w:rsidR="00094C7E">
        <w:t>you selected</w:t>
      </w:r>
      <w:r>
        <w:t>.</w:t>
      </w:r>
    </w:p>
    <w:p w14:paraId="63A2C6E3" w14:textId="6AA926FF" w:rsidR="00327440" w:rsidRDefault="008A6F8D" w:rsidP="00856D19">
      <w:pPr>
        <w:pStyle w:val="Heading4"/>
        <w:keepNext/>
        <w:numPr>
          <w:ilvl w:val="0"/>
          <w:numId w:val="20"/>
        </w:numPr>
        <w:spacing w:before="120" w:line="276" w:lineRule="auto"/>
        <w:ind w:left="547"/>
      </w:pPr>
      <w:r>
        <w:t>Other e</w:t>
      </w:r>
      <w:r w:rsidR="00327440">
        <w:t>nvironmental</w:t>
      </w:r>
      <w:r w:rsidR="00327440" w:rsidRPr="00282153">
        <w:t xml:space="preserve"> </w:t>
      </w:r>
      <w:r w:rsidR="00327440">
        <w:t>effects</w:t>
      </w:r>
    </w:p>
    <w:p w14:paraId="76B4CD46" w14:textId="22BDAA1B" w:rsidR="00327440" w:rsidRDefault="00327440" w:rsidP="001D5FBF">
      <w:pPr>
        <w:pStyle w:val="BodyText"/>
        <w:spacing w:before="120" w:line="276" w:lineRule="auto"/>
        <w:ind w:left="187"/>
      </w:pPr>
      <w:r>
        <w:t>Explain the environmental benefits and effects that will result from the project. Answer the following questions as part of your application:</w:t>
      </w:r>
    </w:p>
    <w:p w14:paraId="1133FC54" w14:textId="77777777" w:rsidR="00327440" w:rsidRDefault="00327440" w:rsidP="00856D19">
      <w:pPr>
        <w:pStyle w:val="ListParagraph"/>
        <w:numPr>
          <w:ilvl w:val="1"/>
          <w:numId w:val="19"/>
        </w:numPr>
        <w:spacing w:before="61" w:line="266" w:lineRule="auto"/>
        <w:ind w:left="900"/>
        <w:rPr>
          <w:rFonts w:ascii="Symbol"/>
          <w:sz w:val="24"/>
          <w:szCs w:val="24"/>
        </w:rPr>
      </w:pPr>
      <w:r>
        <w:t>Are there wetlands or streams on or near your project site? If yes, how close is your project site to those wetlands or</w:t>
      </w:r>
      <w:r>
        <w:rPr>
          <w:spacing w:val="-21"/>
        </w:rPr>
        <w:t xml:space="preserve"> </w:t>
      </w:r>
      <w:r>
        <w:t>streams?</w:t>
      </w:r>
    </w:p>
    <w:p w14:paraId="1263ECC6" w14:textId="77777777" w:rsidR="00327440" w:rsidRDefault="00327440" w:rsidP="00856D19">
      <w:pPr>
        <w:pStyle w:val="ListParagraph"/>
        <w:numPr>
          <w:ilvl w:val="1"/>
          <w:numId w:val="19"/>
        </w:numPr>
        <w:spacing w:before="71" w:line="266" w:lineRule="auto"/>
        <w:ind w:left="900"/>
        <w:rPr>
          <w:rFonts w:ascii="Symbol"/>
          <w:sz w:val="24"/>
        </w:rPr>
      </w:pPr>
      <w:r>
        <w:t>Has your project site been evaluated for archaeological or historic resources? If yes, please submit the cultural resources</w:t>
      </w:r>
      <w:r>
        <w:rPr>
          <w:spacing w:val="-24"/>
        </w:rPr>
        <w:t xml:space="preserve"> </w:t>
      </w:r>
      <w:r>
        <w:t>report.</w:t>
      </w:r>
    </w:p>
    <w:p w14:paraId="1E7F1BA2" w14:textId="2896E765" w:rsidR="00327440" w:rsidRDefault="00327440" w:rsidP="00856D19">
      <w:pPr>
        <w:pStyle w:val="ListParagraph"/>
        <w:numPr>
          <w:ilvl w:val="1"/>
          <w:numId w:val="19"/>
        </w:numPr>
        <w:spacing w:before="71" w:line="271" w:lineRule="auto"/>
        <w:ind w:left="900"/>
        <w:rPr>
          <w:rFonts w:ascii="Symbol"/>
          <w:sz w:val="24"/>
          <w:szCs w:val="24"/>
        </w:rPr>
      </w:pPr>
      <w:r>
        <w:t>What animals, birds, and plants are present on your project site (particularly those species that would be considered endangered, threatened, or monitored by state or federal</w:t>
      </w:r>
      <w:r>
        <w:rPr>
          <w:spacing w:val="-12"/>
        </w:rPr>
        <w:t xml:space="preserve"> </w:t>
      </w:r>
      <w:r>
        <w:t>agencies)?</w:t>
      </w:r>
    </w:p>
    <w:p w14:paraId="0D53D612" w14:textId="1446361D" w:rsidR="00327440" w:rsidRDefault="00327440" w:rsidP="00856D19">
      <w:pPr>
        <w:pStyle w:val="ListParagraph"/>
        <w:numPr>
          <w:ilvl w:val="1"/>
          <w:numId w:val="19"/>
        </w:numPr>
        <w:spacing w:before="66" w:line="266" w:lineRule="auto"/>
        <w:ind w:left="900"/>
        <w:rPr>
          <w:rFonts w:ascii="Symbol"/>
          <w:sz w:val="24"/>
        </w:rPr>
      </w:pPr>
      <w:r>
        <w:t xml:space="preserve">Have you completed the </w:t>
      </w:r>
      <w:r w:rsidR="00676E7A">
        <w:t xml:space="preserve">National and/or </w:t>
      </w:r>
      <w:r>
        <w:t>State Environmental Policy Act (</w:t>
      </w:r>
      <w:r w:rsidR="00676E7A">
        <w:t xml:space="preserve">NEPA and/or </w:t>
      </w:r>
      <w:r>
        <w:t>SEPA) process? If yes, please submit a copy of the</w:t>
      </w:r>
      <w:r>
        <w:rPr>
          <w:spacing w:val="-20"/>
        </w:rPr>
        <w:t xml:space="preserve"> </w:t>
      </w:r>
      <w:r>
        <w:t>documentation.</w:t>
      </w:r>
    </w:p>
    <w:p w14:paraId="1DC93006" w14:textId="5C62BA09" w:rsidR="00D65362" w:rsidRDefault="00327440" w:rsidP="6EA492CA">
      <w:pPr>
        <w:pStyle w:val="ListParagraph"/>
        <w:numPr>
          <w:ilvl w:val="1"/>
          <w:numId w:val="19"/>
        </w:numPr>
        <w:spacing w:before="66" w:line="266" w:lineRule="auto"/>
        <w:ind w:left="900"/>
      </w:pPr>
      <w:r>
        <w:t xml:space="preserve">What federal, state, and local </w:t>
      </w:r>
      <w:r w:rsidR="008A3EC6">
        <w:t xml:space="preserve">environmental </w:t>
      </w:r>
      <w:r>
        <w:t>permits will be needed for your</w:t>
      </w:r>
      <w:r>
        <w:rPr>
          <w:spacing w:val="-30"/>
        </w:rPr>
        <w:t xml:space="preserve"> </w:t>
      </w:r>
      <w:r>
        <w:t>project?</w:t>
      </w:r>
      <w:r w:rsidR="6A746E79">
        <w:t xml:space="preserve"> </w:t>
      </w:r>
      <w:r w:rsidR="008A3EC6">
        <w:t>Of these, which permits have you already obtained?</w:t>
      </w:r>
    </w:p>
    <w:p w14:paraId="6A5A3BBF" w14:textId="53B03053" w:rsidR="097D7B3B" w:rsidRDefault="21120FC5" w:rsidP="009D625A">
      <w:pPr>
        <w:pStyle w:val="Heading4"/>
        <w:keepNext/>
        <w:widowControl/>
        <w:numPr>
          <w:ilvl w:val="0"/>
          <w:numId w:val="2"/>
        </w:numPr>
        <w:spacing w:before="120" w:line="276" w:lineRule="auto"/>
        <w:ind w:left="547"/>
      </w:pPr>
      <w:r>
        <w:lastRenderedPageBreak/>
        <w:t>Other public benefits</w:t>
      </w:r>
    </w:p>
    <w:p w14:paraId="39E4F030" w14:textId="259D094A" w:rsidR="097D7B3B" w:rsidRDefault="21120FC5" w:rsidP="15282036">
      <w:pPr>
        <w:spacing w:before="66" w:line="266" w:lineRule="auto"/>
        <w:ind w:left="180"/>
      </w:pPr>
      <w:r>
        <w:t>Describe other public benefits not already listed in this Section. Please quantify benefits</w:t>
      </w:r>
      <w:r w:rsidR="4AB0F390">
        <w:t>,</w:t>
      </w:r>
      <w:r>
        <w:t xml:space="preserve"> if possible.</w:t>
      </w:r>
    </w:p>
    <w:p w14:paraId="70E8C33C" w14:textId="75A394B6" w:rsidR="00525EE5" w:rsidRDefault="00845EF4" w:rsidP="00396DCE">
      <w:pPr>
        <w:pStyle w:val="Heading2"/>
        <w:numPr>
          <w:ilvl w:val="0"/>
          <w:numId w:val="23"/>
        </w:numPr>
        <w:spacing w:before="240"/>
        <w:ind w:left="547" w:hanging="360"/>
      </w:pPr>
      <w:r>
        <w:t xml:space="preserve"> </w:t>
      </w:r>
      <w:r w:rsidR="00D65362">
        <w:t>PROJECT BUSINESS PLAN</w:t>
      </w:r>
    </w:p>
    <w:p w14:paraId="2C96BE73" w14:textId="10A36C03" w:rsidR="00525EE5" w:rsidRDefault="00525EE5" w:rsidP="00856D19">
      <w:pPr>
        <w:pStyle w:val="Heading4"/>
        <w:numPr>
          <w:ilvl w:val="0"/>
          <w:numId w:val="21"/>
        </w:numPr>
        <w:spacing w:before="98"/>
        <w:ind w:left="540"/>
      </w:pPr>
      <w:r>
        <w:t>Management profile</w:t>
      </w:r>
    </w:p>
    <w:p w14:paraId="2E14F9C0" w14:textId="7DDFEFE3" w:rsidR="00525EE5" w:rsidRDefault="00525EE5" w:rsidP="001D5FBF">
      <w:pPr>
        <w:pStyle w:val="BodyText"/>
        <w:spacing w:before="102" w:line="276" w:lineRule="auto"/>
        <w:ind w:left="180"/>
      </w:pPr>
      <w:r>
        <w:t>Provide a profile of management experience</w:t>
      </w:r>
      <w:r w:rsidR="001D0F0B">
        <w:t xml:space="preserve"> and qualifications</w:t>
      </w:r>
      <w:r>
        <w:t xml:space="preserve"> for</w:t>
      </w:r>
      <w:r w:rsidR="00FE7676">
        <w:t xml:space="preserve"> the</w:t>
      </w:r>
      <w:r>
        <w:t xml:space="preserve"> port </w:t>
      </w:r>
      <w:r w:rsidR="00FE7676">
        <w:t>district</w:t>
      </w:r>
      <w:r>
        <w:t xml:space="preserve"> project manager</w:t>
      </w:r>
      <w:r w:rsidR="00FE7676">
        <w:t>(</w:t>
      </w:r>
      <w:r>
        <w:t>s</w:t>
      </w:r>
      <w:r w:rsidR="00FE7676">
        <w:t>)</w:t>
      </w:r>
      <w:r w:rsidR="00FB574C">
        <w:t>.</w:t>
      </w:r>
      <w:r>
        <w:t xml:space="preserve"> </w:t>
      </w:r>
    </w:p>
    <w:p w14:paraId="75BE0886" w14:textId="263E80D0" w:rsidR="00525EE5" w:rsidRDefault="001D0F0B" w:rsidP="00B33F3D">
      <w:pPr>
        <w:pStyle w:val="Heading4"/>
        <w:keepNext/>
        <w:widowControl/>
        <w:numPr>
          <w:ilvl w:val="0"/>
          <w:numId w:val="21"/>
        </w:numPr>
        <w:spacing w:before="94"/>
        <w:ind w:left="547"/>
      </w:pPr>
      <w:r>
        <w:t>Customer Communication</w:t>
      </w:r>
      <w:r w:rsidR="00525EE5">
        <w:t xml:space="preserve"> plan</w:t>
      </w:r>
    </w:p>
    <w:p w14:paraId="1659EB5A" w14:textId="3F30FB20" w:rsidR="00525EE5" w:rsidRDefault="00525EE5" w:rsidP="00856D19">
      <w:pPr>
        <w:pStyle w:val="ListParagraph"/>
        <w:numPr>
          <w:ilvl w:val="1"/>
          <w:numId w:val="13"/>
        </w:numPr>
        <w:spacing w:before="101" w:line="266" w:lineRule="auto"/>
        <w:ind w:left="1080"/>
        <w:rPr>
          <w:rFonts w:ascii="Symbol"/>
          <w:sz w:val="24"/>
        </w:rPr>
      </w:pPr>
      <w:r>
        <w:t xml:space="preserve">Describe </w:t>
      </w:r>
      <w:r w:rsidR="001D0F0B">
        <w:t>how the port will communicate</w:t>
      </w:r>
      <w:r w:rsidR="005A4D66">
        <w:t xml:space="preserve"> the availability of</w:t>
      </w:r>
      <w:r w:rsidR="001D0F0B">
        <w:t xml:space="preserve"> additional </w:t>
      </w:r>
      <w:r w:rsidR="005A4D66">
        <w:t>reduced-emission technology to its shippers and other partners</w:t>
      </w:r>
      <w:r w:rsidR="00C547F9">
        <w:t>.</w:t>
      </w:r>
    </w:p>
    <w:p w14:paraId="1C7309C7" w14:textId="6BCF68EC" w:rsidR="00525EE5" w:rsidRDefault="00525EE5" w:rsidP="007E6156">
      <w:pPr>
        <w:pStyle w:val="ListParagraph"/>
        <w:numPr>
          <w:ilvl w:val="1"/>
          <w:numId w:val="13"/>
        </w:numPr>
        <w:spacing w:before="40"/>
        <w:ind w:left="1080"/>
        <w:rPr>
          <w:rFonts w:ascii="Symbol"/>
          <w:sz w:val="24"/>
        </w:rPr>
      </w:pPr>
      <w:r>
        <w:t>Provide</w:t>
      </w:r>
      <w:r>
        <w:rPr>
          <w:spacing w:val="-3"/>
        </w:rPr>
        <w:t xml:space="preserve"> </w:t>
      </w:r>
      <w:r>
        <w:t>a</w:t>
      </w:r>
      <w:r>
        <w:rPr>
          <w:spacing w:val="-3"/>
        </w:rPr>
        <w:t xml:space="preserve"> </w:t>
      </w:r>
      <w:r>
        <w:t>profile</w:t>
      </w:r>
      <w:r>
        <w:rPr>
          <w:spacing w:val="-3"/>
        </w:rPr>
        <w:t xml:space="preserve"> </w:t>
      </w:r>
      <w:r>
        <w:t>of</w:t>
      </w:r>
      <w:r>
        <w:rPr>
          <w:spacing w:val="-4"/>
        </w:rPr>
        <w:t xml:space="preserve"> </w:t>
      </w:r>
      <w:r>
        <w:t>types</w:t>
      </w:r>
      <w:r>
        <w:rPr>
          <w:spacing w:val="-2"/>
        </w:rPr>
        <w:t xml:space="preserve"> </w:t>
      </w:r>
      <w:r>
        <w:t>of</w:t>
      </w:r>
      <w:r>
        <w:rPr>
          <w:spacing w:val="-1"/>
        </w:rPr>
        <w:t xml:space="preserve"> </w:t>
      </w:r>
      <w:r>
        <w:t>customers</w:t>
      </w:r>
      <w:r>
        <w:rPr>
          <w:spacing w:val="-5"/>
        </w:rPr>
        <w:t xml:space="preserve"> </w:t>
      </w:r>
      <w:r>
        <w:t>that</w:t>
      </w:r>
      <w:r>
        <w:rPr>
          <w:spacing w:val="-4"/>
        </w:rPr>
        <w:t xml:space="preserve"> </w:t>
      </w:r>
      <w:r>
        <w:t>will</w:t>
      </w:r>
      <w:r>
        <w:rPr>
          <w:spacing w:val="-3"/>
        </w:rPr>
        <w:t xml:space="preserve"> </w:t>
      </w:r>
      <w:r>
        <w:t>find</w:t>
      </w:r>
      <w:r>
        <w:rPr>
          <w:spacing w:val="-3"/>
        </w:rPr>
        <w:t xml:space="preserve"> </w:t>
      </w:r>
      <w:r>
        <w:t>value</w:t>
      </w:r>
      <w:r>
        <w:rPr>
          <w:spacing w:val="-3"/>
        </w:rPr>
        <w:t xml:space="preserve"> </w:t>
      </w:r>
      <w:r>
        <w:t>in</w:t>
      </w:r>
      <w:r>
        <w:rPr>
          <w:spacing w:val="-3"/>
        </w:rPr>
        <w:t xml:space="preserve"> </w:t>
      </w:r>
      <w:r>
        <w:t>the</w:t>
      </w:r>
      <w:r>
        <w:rPr>
          <w:spacing w:val="-3"/>
        </w:rPr>
        <w:t xml:space="preserve"> </w:t>
      </w:r>
      <w:r>
        <w:t>new/expanded</w:t>
      </w:r>
      <w:r>
        <w:rPr>
          <w:spacing w:val="-29"/>
        </w:rPr>
        <w:t xml:space="preserve"> </w:t>
      </w:r>
      <w:r w:rsidR="00432A9C">
        <w:t>services</w:t>
      </w:r>
      <w:r w:rsidR="00D54C09">
        <w:t>.</w:t>
      </w:r>
    </w:p>
    <w:p w14:paraId="044AD676" w14:textId="77777777" w:rsidR="00525EE5" w:rsidRDefault="00525EE5" w:rsidP="007E6156">
      <w:pPr>
        <w:pStyle w:val="ListParagraph"/>
        <w:numPr>
          <w:ilvl w:val="1"/>
          <w:numId w:val="13"/>
        </w:numPr>
        <w:spacing w:before="40"/>
        <w:ind w:left="1080"/>
        <w:rPr>
          <w:rFonts w:ascii="Symbol"/>
          <w:sz w:val="24"/>
        </w:rPr>
      </w:pPr>
      <w:r>
        <w:t>What additional value will customers derive from this</w:t>
      </w:r>
      <w:r>
        <w:rPr>
          <w:spacing w:val="-33"/>
        </w:rPr>
        <w:t xml:space="preserve"> </w:t>
      </w:r>
      <w:r>
        <w:t>plan?</w:t>
      </w:r>
    </w:p>
    <w:p w14:paraId="30DEFDBB" w14:textId="449B2AE0" w:rsidR="00525EE5" w:rsidRDefault="00525EE5" w:rsidP="00396DCE">
      <w:pPr>
        <w:pStyle w:val="Heading4"/>
        <w:keepNext/>
        <w:widowControl/>
        <w:numPr>
          <w:ilvl w:val="0"/>
          <w:numId w:val="21"/>
        </w:numPr>
        <w:spacing w:before="94"/>
        <w:ind w:left="547"/>
      </w:pPr>
      <w:r>
        <w:t>Operations</w:t>
      </w:r>
      <w:r w:rsidR="00CE7164">
        <w:t xml:space="preserve"> and maintenance</w:t>
      </w:r>
      <w:r>
        <w:t xml:space="preserve"> plan</w:t>
      </w:r>
    </w:p>
    <w:p w14:paraId="75B8BA4F" w14:textId="3C4DBF08" w:rsidR="00525EE5" w:rsidRDefault="00525EE5" w:rsidP="00396DCE">
      <w:pPr>
        <w:pStyle w:val="BodyText"/>
        <w:widowControl/>
        <w:spacing w:before="99" w:line="276" w:lineRule="auto"/>
        <w:ind w:left="187"/>
      </w:pPr>
      <w:r>
        <w:t xml:space="preserve">Provide a </w:t>
      </w:r>
      <w:r w:rsidR="00E26395">
        <w:t xml:space="preserve">ten-year </w:t>
      </w:r>
      <w:r>
        <w:t xml:space="preserve">operations plan for services to be provided upon completion of </w:t>
      </w:r>
      <w:r w:rsidR="004E4310">
        <w:t xml:space="preserve">the </w:t>
      </w:r>
      <w:r>
        <w:t>proposed project, including items such as:</w:t>
      </w:r>
    </w:p>
    <w:p w14:paraId="4AD05E90" w14:textId="1C193EBC" w:rsidR="00525EE5" w:rsidRPr="00915B9C" w:rsidRDefault="00525EE5" w:rsidP="00856D19">
      <w:pPr>
        <w:pStyle w:val="ListParagraph"/>
        <w:numPr>
          <w:ilvl w:val="1"/>
          <w:numId w:val="13"/>
        </w:numPr>
        <w:spacing w:line="264" w:lineRule="auto"/>
        <w:ind w:left="1080"/>
      </w:pPr>
      <w:r>
        <w:t xml:space="preserve">What </w:t>
      </w:r>
      <w:r w:rsidR="00CE7164">
        <w:t xml:space="preserve">new or modified </w:t>
      </w:r>
      <w:r>
        <w:t>services will be provided?</w:t>
      </w:r>
    </w:p>
    <w:p w14:paraId="0FBBEE06" w14:textId="1550EB37" w:rsidR="00525EE5" w:rsidRPr="00915B9C" w:rsidRDefault="00525EE5" w:rsidP="00695775">
      <w:pPr>
        <w:pStyle w:val="ListParagraph"/>
        <w:widowControl/>
        <w:numPr>
          <w:ilvl w:val="1"/>
          <w:numId w:val="13"/>
        </w:numPr>
        <w:spacing w:before="40" w:line="264" w:lineRule="auto"/>
        <w:ind w:left="1080"/>
      </w:pPr>
      <w:r>
        <w:t xml:space="preserve">Projected service metrics and how the </w:t>
      </w:r>
      <w:r w:rsidR="00CE27BD">
        <w:t xml:space="preserve">port </w:t>
      </w:r>
      <w:r>
        <w:t xml:space="preserve">will report actual performance against service </w:t>
      </w:r>
      <w:r w:rsidR="00713952">
        <w:t>metrics</w:t>
      </w:r>
      <w:r w:rsidR="00D54C09">
        <w:t>.</w:t>
      </w:r>
    </w:p>
    <w:p w14:paraId="37A71B92" w14:textId="3BAAAD9A" w:rsidR="00525EE5" w:rsidRPr="00915B9C" w:rsidRDefault="00525EE5" w:rsidP="007E6156">
      <w:pPr>
        <w:pStyle w:val="ListParagraph"/>
        <w:numPr>
          <w:ilvl w:val="1"/>
          <w:numId w:val="13"/>
        </w:numPr>
        <w:spacing w:before="40" w:line="264" w:lineRule="auto"/>
        <w:ind w:left="1080"/>
      </w:pPr>
      <w:r>
        <w:t>Safety</w:t>
      </w:r>
      <w:r w:rsidRPr="00915B9C">
        <w:t xml:space="preserve"> </w:t>
      </w:r>
      <w:r w:rsidR="00713952">
        <w:t>plans</w:t>
      </w:r>
      <w:r w:rsidR="00D54C09">
        <w:t>.</w:t>
      </w:r>
    </w:p>
    <w:p w14:paraId="333F1B50" w14:textId="5C5C6582" w:rsidR="006D45B4" w:rsidRDefault="00CE27BD" w:rsidP="007E6156">
      <w:pPr>
        <w:pStyle w:val="ListParagraph"/>
        <w:numPr>
          <w:ilvl w:val="1"/>
          <w:numId w:val="13"/>
        </w:numPr>
        <w:spacing w:before="40" w:line="264" w:lineRule="auto"/>
        <w:ind w:left="1080"/>
      </w:pPr>
      <w:r>
        <w:t>Equipment</w:t>
      </w:r>
      <w:r w:rsidR="00525EE5">
        <w:t xml:space="preserve"> maintenance</w:t>
      </w:r>
      <w:r w:rsidR="00525EE5" w:rsidRPr="00915B9C">
        <w:t xml:space="preserve"> </w:t>
      </w:r>
      <w:r w:rsidR="00713952">
        <w:t>plans</w:t>
      </w:r>
      <w:r w:rsidR="00D54C09">
        <w:t>.</w:t>
      </w:r>
    </w:p>
    <w:p w14:paraId="51B2E319" w14:textId="3A18F974" w:rsidR="00D65362" w:rsidRDefault="00CE7164" w:rsidP="007E6156">
      <w:pPr>
        <w:pStyle w:val="ListParagraph"/>
        <w:numPr>
          <w:ilvl w:val="1"/>
          <w:numId w:val="13"/>
        </w:numPr>
        <w:spacing w:before="40" w:line="264" w:lineRule="auto"/>
        <w:ind w:left="1080"/>
      </w:pPr>
      <w:r>
        <w:t>Financial plan for ongoing operations and maintenance</w:t>
      </w:r>
      <w:r w:rsidR="0E167388">
        <w:t xml:space="preserve"> for the next 10 years</w:t>
      </w:r>
      <w:r>
        <w:t>.</w:t>
      </w:r>
    </w:p>
    <w:p w14:paraId="533894D5" w14:textId="2283C064" w:rsidR="00CD430E" w:rsidRDefault="00845EF4" w:rsidP="007E6156">
      <w:pPr>
        <w:pStyle w:val="Heading2"/>
        <w:numPr>
          <w:ilvl w:val="0"/>
          <w:numId w:val="23"/>
        </w:numPr>
        <w:spacing w:before="240"/>
        <w:ind w:left="547" w:hanging="360"/>
      </w:pPr>
      <w:bookmarkStart w:id="19" w:name="1."/>
      <w:bookmarkStart w:id="20" w:name="2."/>
      <w:bookmarkStart w:id="21" w:name="3."/>
      <w:bookmarkStart w:id="22" w:name="4."/>
      <w:bookmarkStart w:id="23" w:name="5."/>
      <w:bookmarkStart w:id="24" w:name="6."/>
      <w:bookmarkStart w:id="25" w:name="7."/>
      <w:bookmarkStart w:id="26" w:name="7.1."/>
      <w:bookmarkStart w:id="27" w:name="7.2."/>
      <w:bookmarkStart w:id="28" w:name="7.3._Economic_development_and_job_creati"/>
      <w:bookmarkStart w:id="29" w:name="7.4._Reduction_in_carbon_and_other_green"/>
      <w:bookmarkStart w:id="30" w:name="7.5._Tax_revenue_generated_from_increase"/>
      <w:bookmarkStart w:id="31" w:name="7.8._Public_benefit"/>
      <w:bookmarkStart w:id="32" w:name="7.9._Other_quantifiable_project_benefits"/>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 </w:t>
      </w:r>
      <w:r w:rsidR="00D65362">
        <w:t>OTHER QUANTIFIABLE PUBLIC BENEFITS</w:t>
      </w:r>
    </w:p>
    <w:p w14:paraId="3CB280D4" w14:textId="0B379A65" w:rsidR="00CD430E" w:rsidRDefault="00EE08C0" w:rsidP="001D5FBF">
      <w:pPr>
        <w:pStyle w:val="BodyText"/>
        <w:spacing w:before="100" w:after="160" w:line="276" w:lineRule="auto"/>
        <w:ind w:left="187"/>
      </w:pPr>
      <w:r>
        <w:t xml:space="preserve">Many projects have additional benefits that can be quantified and provide value to the users and/or public benefits. In detail, describe the </w:t>
      </w:r>
      <w:r w:rsidR="00CB0936">
        <w:t xml:space="preserve">other involved </w:t>
      </w:r>
      <w:r>
        <w:t xml:space="preserve">benefits </w:t>
      </w:r>
      <w:r w:rsidR="00CB0936">
        <w:t xml:space="preserve">of </w:t>
      </w:r>
      <w:r>
        <w:t xml:space="preserve">the project and document how the completed project </w:t>
      </w:r>
      <w:r w:rsidR="00CB0936">
        <w:t>achieves that goal</w:t>
      </w:r>
      <w:r>
        <w:t>. Be as detailed as possible and make sure to show all work when monetizing the benefit.</w:t>
      </w:r>
    </w:p>
    <w:p w14:paraId="074A4E18" w14:textId="7886199C" w:rsidR="000009F3" w:rsidRDefault="000009F3" w:rsidP="00856D19">
      <w:pPr>
        <w:pStyle w:val="Heading4"/>
        <w:numPr>
          <w:ilvl w:val="0"/>
          <w:numId w:val="22"/>
        </w:numPr>
        <w:spacing w:before="2"/>
        <w:ind w:left="547"/>
      </w:pPr>
      <w:r>
        <w:t>Coordination with regional and statewide</w:t>
      </w:r>
      <w:r w:rsidRPr="00AE7D8F">
        <w:t xml:space="preserve"> </w:t>
      </w:r>
      <w:r>
        <w:t>goals</w:t>
      </w:r>
    </w:p>
    <w:p w14:paraId="29633B5C" w14:textId="7489EAE3" w:rsidR="00E138F0" w:rsidRPr="00884AC0" w:rsidRDefault="000009F3" w:rsidP="001D5FBF">
      <w:pPr>
        <w:pStyle w:val="BodyText"/>
        <w:spacing w:before="100" w:line="276" w:lineRule="auto"/>
        <w:ind w:left="187"/>
      </w:pPr>
      <w:r>
        <w:t>If your project already has been included in a regional or statewide planning document, include details</w:t>
      </w:r>
      <w:r w:rsidR="00F8208A">
        <w:t xml:space="preserve"> about where it is identified in the plan</w:t>
      </w:r>
      <w:r>
        <w:t>.</w:t>
      </w:r>
      <w:r w:rsidR="6A746E79">
        <w:t xml:space="preserve"> </w:t>
      </w:r>
      <w:r>
        <w:t xml:space="preserve">If not documented in any existing plan, </w:t>
      </w:r>
      <w:r w:rsidR="009D28B6">
        <w:t xml:space="preserve">identify which </w:t>
      </w:r>
      <w:r>
        <w:t xml:space="preserve">priorities </w:t>
      </w:r>
      <w:r w:rsidR="009D28B6">
        <w:t xml:space="preserve">apply to your project </w:t>
      </w:r>
      <w:r w:rsidR="00ED7DA6">
        <w:t xml:space="preserve">from either </w:t>
      </w:r>
      <w:r>
        <w:t>the</w:t>
      </w:r>
      <w:r w:rsidR="00640474">
        <w:t xml:space="preserve"> </w:t>
      </w:r>
      <w:hyperlink r:id="rId25">
        <w:r w:rsidR="00B93097" w:rsidRPr="6EA492CA">
          <w:rPr>
            <w:rStyle w:val="Hyperlink"/>
            <w:color w:val="0000FF"/>
          </w:rPr>
          <w:t>Washington Transportation Plan</w:t>
        </w:r>
      </w:hyperlink>
      <w:r>
        <w:t xml:space="preserve"> </w:t>
      </w:r>
      <w:r w:rsidR="00640474">
        <w:t>or</w:t>
      </w:r>
      <w:r w:rsidR="00E138F0">
        <w:t xml:space="preserve"> the</w:t>
      </w:r>
      <w:r w:rsidR="00ED7DA6">
        <w:t xml:space="preserve"> </w:t>
      </w:r>
      <w:hyperlink r:id="rId26">
        <w:r w:rsidR="008E2F25" w:rsidRPr="6EA492CA">
          <w:rPr>
            <w:rStyle w:val="Hyperlink"/>
            <w:color w:val="0000FF"/>
          </w:rPr>
          <w:t>2022 Washington State Freight System Plan</w:t>
        </w:r>
      </w:hyperlink>
      <w:r w:rsidR="00E138F0">
        <w:t xml:space="preserve">. </w:t>
      </w:r>
    </w:p>
    <w:p w14:paraId="3CA8E449" w14:textId="4ECC2336" w:rsidR="00F8208A" w:rsidRDefault="00F8208A" w:rsidP="005A4D66">
      <w:pPr>
        <w:spacing w:before="97" w:after="160" w:line="274" w:lineRule="auto"/>
        <w:ind w:left="187"/>
      </w:pPr>
      <w:r w:rsidRPr="005A4D66">
        <w:t>Also describe how the project is consistent with the applicable local</w:t>
      </w:r>
      <w:r w:rsidR="005A4D66" w:rsidRPr="005A4D66">
        <w:t xml:space="preserve"> </w:t>
      </w:r>
      <w:r w:rsidRPr="005A4D66">
        <w:t xml:space="preserve">comprehensive plan, including specific local policies and </w:t>
      </w:r>
      <w:r w:rsidR="00F2216E">
        <w:t>initiatives</w:t>
      </w:r>
      <w:r w:rsidRPr="005A4D66">
        <w:t xml:space="preserve"> the project</w:t>
      </w:r>
      <w:r w:rsidR="005A4D66" w:rsidRPr="005A4D66">
        <w:t xml:space="preserve"> </w:t>
      </w:r>
      <w:r w:rsidRPr="005A4D66">
        <w:t>supports.</w:t>
      </w:r>
    </w:p>
    <w:p w14:paraId="50653415" w14:textId="44065EEF" w:rsidR="00DD7C20" w:rsidRDefault="00DE51C0" w:rsidP="00DD7C20">
      <w:pPr>
        <w:pStyle w:val="Heading4"/>
        <w:spacing w:before="2"/>
        <w:ind w:left="547" w:hanging="360"/>
      </w:pPr>
      <w:bookmarkStart w:id="33" w:name="8._Project_sustainability"/>
      <w:bookmarkStart w:id="34" w:name="9._Safety_improvements"/>
      <w:bookmarkStart w:id="35" w:name="10._Urgent_need"/>
      <w:bookmarkStart w:id="36" w:name="11._Preservation_of_rail_line"/>
      <w:bookmarkStart w:id="37" w:name="12._Geographic_balance_and_support_for_r"/>
      <w:bookmarkEnd w:id="33"/>
      <w:bookmarkEnd w:id="34"/>
      <w:bookmarkEnd w:id="35"/>
      <w:bookmarkEnd w:id="36"/>
      <w:bookmarkEnd w:id="37"/>
      <w:r>
        <w:t>2</w:t>
      </w:r>
      <w:r w:rsidR="00DD7C20">
        <w:t>.</w:t>
      </w:r>
      <w:r w:rsidR="00DD7C20">
        <w:tab/>
      </w:r>
      <w:r w:rsidR="00C30033">
        <w:t>B</w:t>
      </w:r>
      <w:r w:rsidR="00DD7C20">
        <w:t>enefits to overburdened communities and vulnerable populations</w:t>
      </w:r>
    </w:p>
    <w:p w14:paraId="2B76AE66" w14:textId="3173A201" w:rsidR="0069226C" w:rsidRDefault="0069226C" w:rsidP="00596B7F">
      <w:pPr>
        <w:pStyle w:val="BodyText"/>
        <w:spacing w:before="100" w:after="160" w:line="276" w:lineRule="auto"/>
        <w:ind w:left="187"/>
      </w:pPr>
      <w:r>
        <w:t>Indicate whether</w:t>
      </w:r>
      <w:r w:rsidR="00596B7F">
        <w:t xml:space="preserve"> the project will provide direct and meaningful benefits to vulnerable populations within the boundaries of overburdened communities</w:t>
      </w:r>
      <w:r>
        <w:t>, and if so, describe those benefits</w:t>
      </w:r>
      <w:r w:rsidR="00596B7F">
        <w:t>.</w:t>
      </w:r>
      <w:r w:rsidR="6A746E79">
        <w:t xml:space="preserve"> </w:t>
      </w:r>
      <w:r w:rsidR="00596B7F">
        <w:t xml:space="preserve">Additionally, specify whether the project is formally supported by a resolution of a </w:t>
      </w:r>
      <w:r w:rsidR="00C44E9E">
        <w:t>federally recognized tribe</w:t>
      </w:r>
      <w:r w:rsidR="00596B7F">
        <w:t>.</w:t>
      </w:r>
    </w:p>
    <w:p w14:paraId="0802357D" w14:textId="36A161C9" w:rsidR="000163A3" w:rsidRDefault="4A21C7EB" w:rsidP="006F1D61">
      <w:pPr>
        <w:pStyle w:val="BodyText"/>
        <w:widowControl/>
        <w:spacing w:before="100" w:after="160" w:line="276" w:lineRule="auto"/>
        <w:ind w:left="187"/>
      </w:pPr>
      <w:r>
        <w:lastRenderedPageBreak/>
        <w:t>Please refer to</w:t>
      </w:r>
      <w:r w:rsidR="49BBFAEB">
        <w:t xml:space="preserve"> question 4 in</w:t>
      </w:r>
      <w:r>
        <w:t xml:space="preserve"> the </w:t>
      </w:r>
      <w:r w:rsidR="2C2904B9">
        <w:t>FAQ</w:t>
      </w:r>
      <w:r>
        <w:t xml:space="preserve"> for </w:t>
      </w:r>
      <w:r w:rsidR="42A63656">
        <w:t>guidance on how to identify overburdened communities and vulnerable populations</w:t>
      </w:r>
      <w:r>
        <w:t>.</w:t>
      </w:r>
    </w:p>
    <w:p w14:paraId="06231B92" w14:textId="554EFC6E" w:rsidR="004906EE" w:rsidRDefault="00DE51C0" w:rsidP="00320181">
      <w:pPr>
        <w:pStyle w:val="Heading3"/>
        <w:spacing w:before="100"/>
        <w:ind w:left="540" w:hanging="360"/>
      </w:pPr>
      <w:bookmarkStart w:id="38" w:name="13._Reducing_system-wide_rail_delays"/>
      <w:bookmarkStart w:id="39" w:name="14._Environmental_effects"/>
      <w:bookmarkStart w:id="40" w:name="16._Project_Business_Plan"/>
      <w:bookmarkEnd w:id="38"/>
      <w:bookmarkEnd w:id="39"/>
      <w:bookmarkEnd w:id="40"/>
      <w:r>
        <w:rPr>
          <w:sz w:val="22"/>
          <w:szCs w:val="22"/>
        </w:rPr>
        <w:t>3.</w:t>
      </w:r>
      <w:r>
        <w:rPr>
          <w:sz w:val="22"/>
          <w:szCs w:val="22"/>
        </w:rPr>
        <w:tab/>
      </w:r>
      <w:r w:rsidR="004906EE" w:rsidRPr="00AE7D8F">
        <w:rPr>
          <w:sz w:val="22"/>
          <w:szCs w:val="22"/>
        </w:rPr>
        <w:t>Additional Comments</w:t>
      </w:r>
    </w:p>
    <w:p w14:paraId="5F6034D9" w14:textId="4272280F" w:rsidR="001D5FBF" w:rsidRDefault="004906EE" w:rsidP="00C22319">
      <w:pPr>
        <w:pStyle w:val="BodyText"/>
        <w:spacing w:before="71" w:line="304" w:lineRule="auto"/>
        <w:ind w:left="187"/>
      </w:pPr>
      <w:r>
        <w:t xml:space="preserve">Please </w:t>
      </w:r>
      <w:r w:rsidR="0064780E">
        <w:t xml:space="preserve">provide </w:t>
      </w:r>
      <w:r>
        <w:t>any additional information or reasoning that you would like to be considered in support of your project.</w:t>
      </w:r>
      <w:bookmarkStart w:id="41" w:name="Marketing_plan"/>
      <w:bookmarkStart w:id="42" w:name="Operations_plan"/>
      <w:bookmarkStart w:id="43" w:name="Financial_plan"/>
      <w:bookmarkStart w:id="44" w:name="17._Acknowledgement_of_contractual_agree"/>
      <w:bookmarkStart w:id="45" w:name="18._Additional_Comments"/>
      <w:bookmarkStart w:id="46" w:name="19._Required_attachments"/>
      <w:bookmarkEnd w:id="41"/>
      <w:bookmarkEnd w:id="42"/>
      <w:bookmarkEnd w:id="43"/>
      <w:bookmarkEnd w:id="44"/>
      <w:bookmarkEnd w:id="45"/>
      <w:bookmarkEnd w:id="46"/>
    </w:p>
    <w:p w14:paraId="05F175AC" w14:textId="4358F20E" w:rsidR="273B1D28" w:rsidRDefault="273B1D28" w:rsidP="6D803C17">
      <w:pPr>
        <w:pStyle w:val="Heading2"/>
        <w:keepNext/>
        <w:widowControl/>
        <w:numPr>
          <w:ilvl w:val="0"/>
          <w:numId w:val="23"/>
        </w:numPr>
        <w:spacing w:line="259" w:lineRule="auto"/>
        <w:ind w:left="633" w:hanging="446"/>
      </w:pPr>
      <w:r>
        <w:t>Q&amp;A PERIOD</w:t>
      </w:r>
    </w:p>
    <w:p w14:paraId="37E5E1AA" w14:textId="3F68FBF7" w:rsidR="4588920B" w:rsidRDefault="2A749776" w:rsidP="6D803C17">
      <w:pPr>
        <w:pStyle w:val="Heading3"/>
        <w:widowControl/>
        <w:spacing w:before="240" w:after="240"/>
        <w:ind w:left="187"/>
        <w:rPr>
          <w:b w:val="0"/>
          <w:bCs w:val="0"/>
          <w:sz w:val="22"/>
          <w:szCs w:val="22"/>
        </w:rPr>
      </w:pPr>
      <w:r w:rsidRPr="4E60B57F">
        <w:rPr>
          <w:b w:val="0"/>
          <w:bCs w:val="0"/>
          <w:sz w:val="22"/>
          <w:szCs w:val="22"/>
        </w:rPr>
        <w:t>Applicants are encouraged to ask questions about the Port Electrification Program and the contents of this Call for Projects</w:t>
      </w:r>
      <w:r w:rsidR="0B4803EE" w:rsidRPr="4E60B57F">
        <w:rPr>
          <w:b w:val="0"/>
          <w:bCs w:val="0"/>
          <w:sz w:val="22"/>
          <w:szCs w:val="22"/>
        </w:rPr>
        <w:t>.</w:t>
      </w:r>
      <w:r w:rsidR="66F97607" w:rsidRPr="4E60B57F">
        <w:rPr>
          <w:b w:val="0"/>
          <w:bCs w:val="0"/>
          <w:sz w:val="22"/>
          <w:szCs w:val="22"/>
        </w:rPr>
        <w:t xml:space="preserve"> The Q&amp;A period will begin on the Call for Projects posting date and will end on </w:t>
      </w:r>
      <w:r w:rsidR="00CD63E8">
        <w:rPr>
          <w:b w:val="0"/>
          <w:bCs w:val="0"/>
          <w:sz w:val="22"/>
          <w:szCs w:val="22"/>
        </w:rPr>
        <w:t xml:space="preserve">May </w:t>
      </w:r>
      <w:r w:rsidR="00096EA4">
        <w:rPr>
          <w:b w:val="0"/>
          <w:bCs w:val="0"/>
          <w:sz w:val="22"/>
          <w:szCs w:val="22"/>
        </w:rPr>
        <w:t>6</w:t>
      </w:r>
      <w:r w:rsidR="00CD63E8">
        <w:rPr>
          <w:b w:val="0"/>
          <w:bCs w:val="0"/>
          <w:sz w:val="22"/>
          <w:szCs w:val="22"/>
        </w:rPr>
        <w:t xml:space="preserve">, </w:t>
      </w:r>
      <w:proofErr w:type="gramStart"/>
      <w:r w:rsidR="00CD63E8">
        <w:rPr>
          <w:b w:val="0"/>
          <w:bCs w:val="0"/>
          <w:sz w:val="22"/>
          <w:szCs w:val="22"/>
        </w:rPr>
        <w:t>2024</w:t>
      </w:r>
      <w:proofErr w:type="gramEnd"/>
      <w:r w:rsidR="00CD63E8">
        <w:rPr>
          <w:b w:val="0"/>
          <w:bCs w:val="0"/>
          <w:sz w:val="22"/>
          <w:szCs w:val="22"/>
        </w:rPr>
        <w:t xml:space="preserve"> </w:t>
      </w:r>
      <w:r w:rsidR="00CD63E8" w:rsidRPr="00F5708E">
        <w:rPr>
          <w:b w:val="0"/>
          <w:bCs w:val="0"/>
          <w:sz w:val="22"/>
          <w:szCs w:val="22"/>
        </w:rPr>
        <w:t>a</w:t>
      </w:r>
      <w:r w:rsidR="66F97607" w:rsidRPr="00F5708E">
        <w:rPr>
          <w:b w:val="0"/>
          <w:bCs w:val="0"/>
          <w:sz w:val="22"/>
          <w:szCs w:val="22"/>
        </w:rPr>
        <w:t xml:space="preserve">t </w:t>
      </w:r>
      <w:r w:rsidR="3CAC30FA" w:rsidRPr="00F5708E">
        <w:rPr>
          <w:b w:val="0"/>
          <w:bCs w:val="0"/>
          <w:sz w:val="22"/>
          <w:szCs w:val="22"/>
        </w:rPr>
        <w:t>4</w:t>
      </w:r>
      <w:r w:rsidR="66F97607" w:rsidRPr="00F5708E">
        <w:rPr>
          <w:b w:val="0"/>
          <w:bCs w:val="0"/>
          <w:sz w:val="22"/>
          <w:szCs w:val="22"/>
        </w:rPr>
        <w:t xml:space="preserve"> </w:t>
      </w:r>
      <w:r w:rsidR="00096EA4" w:rsidRPr="00F5708E">
        <w:rPr>
          <w:b w:val="0"/>
          <w:bCs w:val="0"/>
          <w:sz w:val="22"/>
          <w:szCs w:val="22"/>
        </w:rPr>
        <w:t>p.m.</w:t>
      </w:r>
      <w:r w:rsidR="00096EA4">
        <w:rPr>
          <w:b w:val="0"/>
          <w:bCs w:val="0"/>
          <w:sz w:val="22"/>
          <w:szCs w:val="22"/>
        </w:rPr>
        <w:t xml:space="preserve"> PT</w:t>
      </w:r>
      <w:r w:rsidR="66F97607" w:rsidRPr="00F5708E">
        <w:rPr>
          <w:b w:val="0"/>
          <w:bCs w:val="0"/>
          <w:sz w:val="22"/>
          <w:szCs w:val="22"/>
        </w:rPr>
        <w:t>.</w:t>
      </w:r>
    </w:p>
    <w:p w14:paraId="72F6AC58" w14:textId="0E2EC0D0" w:rsidR="12AFA5BC" w:rsidRDefault="70859C0D" w:rsidP="6D803C17">
      <w:pPr>
        <w:pStyle w:val="Heading3"/>
        <w:widowControl/>
        <w:spacing w:before="240" w:after="240"/>
        <w:ind w:left="187"/>
        <w:rPr>
          <w:b w:val="0"/>
          <w:bCs w:val="0"/>
          <w:sz w:val="22"/>
          <w:szCs w:val="22"/>
        </w:rPr>
      </w:pPr>
      <w:r w:rsidRPr="4E60B57F">
        <w:rPr>
          <w:b w:val="0"/>
          <w:bCs w:val="0"/>
          <w:sz w:val="22"/>
          <w:szCs w:val="22"/>
        </w:rPr>
        <w:t xml:space="preserve">All questions, and their corresponding responses, will be published </w:t>
      </w:r>
      <w:r w:rsidR="1DCB2F48" w:rsidRPr="4E60B57F">
        <w:rPr>
          <w:b w:val="0"/>
          <w:bCs w:val="0"/>
          <w:sz w:val="22"/>
          <w:szCs w:val="22"/>
        </w:rPr>
        <w:t>within two weeks of re</w:t>
      </w:r>
      <w:r w:rsidR="584D1930" w:rsidRPr="4E60B57F">
        <w:rPr>
          <w:b w:val="0"/>
          <w:bCs w:val="0"/>
          <w:sz w:val="22"/>
          <w:szCs w:val="22"/>
        </w:rPr>
        <w:t>ceiving</w:t>
      </w:r>
      <w:r w:rsidR="1DCB2F48" w:rsidRPr="4E60B57F">
        <w:rPr>
          <w:b w:val="0"/>
          <w:bCs w:val="0"/>
          <w:sz w:val="22"/>
          <w:szCs w:val="22"/>
        </w:rPr>
        <w:t xml:space="preserve"> the question </w:t>
      </w:r>
      <w:r w:rsidRPr="4E60B57F">
        <w:rPr>
          <w:b w:val="0"/>
          <w:bCs w:val="0"/>
          <w:sz w:val="22"/>
          <w:szCs w:val="22"/>
        </w:rPr>
        <w:t>on the Port Electrification web</w:t>
      </w:r>
      <w:r w:rsidR="7E3E11AD" w:rsidRPr="4E60B57F">
        <w:rPr>
          <w:b w:val="0"/>
          <w:bCs w:val="0"/>
          <w:sz w:val="22"/>
          <w:szCs w:val="22"/>
        </w:rPr>
        <w:t xml:space="preserve">page </w:t>
      </w:r>
      <w:r w:rsidRPr="4E60B57F">
        <w:rPr>
          <w:b w:val="0"/>
          <w:bCs w:val="0"/>
          <w:sz w:val="22"/>
          <w:szCs w:val="22"/>
        </w:rPr>
        <w:t>w</w:t>
      </w:r>
      <w:r w:rsidR="6E45DEA5" w:rsidRPr="4E60B57F">
        <w:rPr>
          <w:b w:val="0"/>
          <w:bCs w:val="0"/>
          <w:sz w:val="22"/>
          <w:szCs w:val="22"/>
        </w:rPr>
        <w:t xml:space="preserve">here </w:t>
      </w:r>
      <w:r w:rsidRPr="4E60B57F">
        <w:rPr>
          <w:b w:val="0"/>
          <w:bCs w:val="0"/>
          <w:sz w:val="22"/>
          <w:szCs w:val="22"/>
        </w:rPr>
        <w:t>t</w:t>
      </w:r>
      <w:r w:rsidR="4229A617" w:rsidRPr="4E60B57F">
        <w:rPr>
          <w:b w:val="0"/>
          <w:bCs w:val="0"/>
          <w:sz w:val="22"/>
          <w:szCs w:val="22"/>
        </w:rPr>
        <w:t>his</w:t>
      </w:r>
      <w:r w:rsidRPr="4E60B57F">
        <w:rPr>
          <w:b w:val="0"/>
          <w:bCs w:val="0"/>
          <w:sz w:val="22"/>
          <w:szCs w:val="22"/>
        </w:rPr>
        <w:t xml:space="preserve"> Call for Projects</w:t>
      </w:r>
      <w:r w:rsidR="2EE96573" w:rsidRPr="4E60B57F">
        <w:rPr>
          <w:b w:val="0"/>
          <w:bCs w:val="0"/>
          <w:sz w:val="22"/>
          <w:szCs w:val="22"/>
        </w:rPr>
        <w:t xml:space="preserve"> is </w:t>
      </w:r>
      <w:r w:rsidR="3CE76A36" w:rsidRPr="4E60B57F">
        <w:rPr>
          <w:b w:val="0"/>
          <w:bCs w:val="0"/>
          <w:sz w:val="22"/>
          <w:szCs w:val="22"/>
        </w:rPr>
        <w:t>posted</w:t>
      </w:r>
      <w:r w:rsidRPr="4E60B57F">
        <w:rPr>
          <w:b w:val="0"/>
          <w:bCs w:val="0"/>
          <w:sz w:val="22"/>
          <w:szCs w:val="22"/>
        </w:rPr>
        <w:t xml:space="preserve">. Identifying information will be removed from </w:t>
      </w:r>
      <w:r w:rsidR="5FB50CA1" w:rsidRPr="4E60B57F">
        <w:rPr>
          <w:b w:val="0"/>
          <w:bCs w:val="0"/>
          <w:sz w:val="22"/>
          <w:szCs w:val="22"/>
        </w:rPr>
        <w:t xml:space="preserve">published </w:t>
      </w:r>
      <w:r w:rsidR="5F9E76C7" w:rsidRPr="4E60B57F">
        <w:rPr>
          <w:b w:val="0"/>
          <w:bCs w:val="0"/>
          <w:sz w:val="22"/>
          <w:szCs w:val="22"/>
        </w:rPr>
        <w:t>questions. If a response results in an amendment to the Call for Projects, WSDOT will publish the amendment.</w:t>
      </w:r>
      <w:r w:rsidR="6A3DAA1A" w:rsidRPr="4E60B57F">
        <w:rPr>
          <w:b w:val="0"/>
          <w:bCs w:val="0"/>
          <w:sz w:val="22"/>
          <w:szCs w:val="22"/>
        </w:rPr>
        <w:t xml:space="preserve">  </w:t>
      </w:r>
    </w:p>
    <w:p w14:paraId="08535634" w14:textId="694BF8FC" w:rsidR="3F1AF2EB" w:rsidRDefault="3F1AF2EB" w:rsidP="6D803C17">
      <w:pPr>
        <w:pStyle w:val="Heading3"/>
        <w:widowControl/>
        <w:spacing w:before="240" w:after="240"/>
        <w:ind w:left="187"/>
        <w:rPr>
          <w:b w:val="0"/>
          <w:bCs w:val="0"/>
          <w:sz w:val="22"/>
          <w:szCs w:val="22"/>
        </w:rPr>
      </w:pPr>
      <w:r w:rsidRPr="6D803C17">
        <w:rPr>
          <w:b w:val="0"/>
          <w:bCs w:val="0"/>
          <w:sz w:val="22"/>
          <w:szCs w:val="22"/>
        </w:rPr>
        <w:t xml:space="preserve">Please submit </w:t>
      </w:r>
      <w:r w:rsidR="1736294F" w:rsidRPr="6D803C17">
        <w:rPr>
          <w:b w:val="0"/>
          <w:bCs w:val="0"/>
          <w:sz w:val="22"/>
          <w:szCs w:val="22"/>
        </w:rPr>
        <w:t xml:space="preserve">your </w:t>
      </w:r>
      <w:r w:rsidRPr="6D803C17">
        <w:rPr>
          <w:b w:val="0"/>
          <w:bCs w:val="0"/>
          <w:sz w:val="22"/>
          <w:szCs w:val="22"/>
        </w:rPr>
        <w:t xml:space="preserve">questions to </w:t>
      </w:r>
      <w:hyperlink r:id="rId27">
        <w:r w:rsidRPr="6D803C17">
          <w:rPr>
            <w:rStyle w:val="Hyperlink"/>
            <w:b w:val="0"/>
            <w:bCs w:val="0"/>
            <w:sz w:val="22"/>
            <w:szCs w:val="22"/>
          </w:rPr>
          <w:t>RFPgrants@wsdot.wa.gov</w:t>
        </w:r>
      </w:hyperlink>
      <w:r w:rsidRPr="6D803C17">
        <w:rPr>
          <w:b w:val="0"/>
          <w:bCs w:val="0"/>
          <w:sz w:val="22"/>
          <w:szCs w:val="22"/>
        </w:rPr>
        <w:t xml:space="preserve">. </w:t>
      </w:r>
      <w:r w:rsidR="00977476">
        <w:rPr>
          <w:b w:val="0"/>
          <w:bCs w:val="0"/>
          <w:sz w:val="22"/>
          <w:szCs w:val="22"/>
        </w:rPr>
        <w:t xml:space="preserve"> </w:t>
      </w:r>
    </w:p>
    <w:p w14:paraId="4BA8F5AD" w14:textId="2B136DF2" w:rsidR="006655B5" w:rsidRPr="006655B5" w:rsidRDefault="006655B5" w:rsidP="00396DCE">
      <w:pPr>
        <w:pStyle w:val="Heading2"/>
        <w:keepNext/>
        <w:numPr>
          <w:ilvl w:val="0"/>
          <w:numId w:val="23"/>
        </w:numPr>
        <w:ind w:left="633" w:hanging="446"/>
      </w:pPr>
      <w:r>
        <w:t>APPLICATION SCORING AND SUBMITTAL</w:t>
      </w:r>
    </w:p>
    <w:p w14:paraId="53297627" w14:textId="379A6A12" w:rsidR="00CD430E" w:rsidRPr="00695775" w:rsidRDefault="00584677" w:rsidP="001D5FBF">
      <w:pPr>
        <w:pStyle w:val="Heading3"/>
        <w:spacing w:before="240"/>
        <w:ind w:left="187"/>
      </w:pPr>
      <w:r w:rsidRPr="00695775">
        <w:t>Application Scoring</w:t>
      </w:r>
    </w:p>
    <w:p w14:paraId="78A68D4E" w14:textId="08B861D3" w:rsidR="00CD430E" w:rsidRDefault="00EE08C0" w:rsidP="001D5FBF">
      <w:pPr>
        <w:pStyle w:val="BodyText"/>
        <w:spacing w:before="159" w:line="276" w:lineRule="auto"/>
        <w:ind w:left="180" w:hanging="1"/>
      </w:pPr>
      <w:r>
        <w:t xml:space="preserve">WSDOT will </w:t>
      </w:r>
      <w:r w:rsidR="00584677">
        <w:t>use the following scoring format to score applications</w:t>
      </w:r>
      <w:r w:rsidR="003511AB">
        <w:t>;</w:t>
      </w:r>
      <w:r w:rsidR="00584677">
        <w:t xml:space="preserve"> projects will be ra</w:t>
      </w:r>
      <w:r w:rsidR="00845EF4">
        <w:t>nk</w:t>
      </w:r>
      <w:r w:rsidR="00584677">
        <w:t xml:space="preserve">ed by highest to lowest scores. </w:t>
      </w:r>
    </w:p>
    <w:p w14:paraId="2887F30E" w14:textId="77777777" w:rsidR="00CD430E" w:rsidRDefault="00CD430E" w:rsidP="001D5FBF">
      <w:pPr>
        <w:pStyle w:val="BodyText"/>
        <w:spacing w:before="7"/>
        <w:rPr>
          <w:sz w:val="21"/>
        </w:rPr>
      </w:pPr>
    </w:p>
    <w:tbl>
      <w:tblPr>
        <w:tblW w:w="0" w:type="auto"/>
        <w:jc w:val="center"/>
        <w:tblBorders>
          <w:top w:val="nil"/>
          <w:left w:val="nil"/>
          <w:bottom w:val="nil"/>
          <w:right w:val="nil"/>
          <w:insideH w:val="nil"/>
          <w:insideV w:val="nil"/>
        </w:tblBorders>
        <w:tblLayout w:type="fixed"/>
        <w:tblCellMar>
          <w:left w:w="0" w:type="dxa"/>
          <w:right w:w="0" w:type="dxa"/>
        </w:tblCellMar>
        <w:tblLook w:val="0180" w:firstRow="0" w:lastRow="0" w:firstColumn="1" w:lastColumn="1" w:noHBand="0" w:noVBand="0"/>
      </w:tblPr>
      <w:tblGrid>
        <w:gridCol w:w="1199"/>
        <w:gridCol w:w="6986"/>
      </w:tblGrid>
      <w:tr w:rsidR="00845EF4" w:rsidRPr="009924E2" w14:paraId="534EFF6E" w14:textId="77777777" w:rsidTr="6D803C17">
        <w:trPr>
          <w:trHeight w:val="525"/>
          <w:jc w:val="center"/>
        </w:trPr>
        <w:tc>
          <w:tcPr>
            <w:tcW w:w="1199" w:type="dxa"/>
            <w:tcBorders>
              <w:top w:val="single" w:sz="4" w:space="0" w:color="auto"/>
              <w:left w:val="single" w:sz="4" w:space="0" w:color="auto"/>
              <w:bottom w:val="single" w:sz="4" w:space="0" w:color="auto"/>
              <w:right w:val="single" w:sz="4" w:space="0" w:color="auto"/>
            </w:tcBorders>
            <w:vAlign w:val="center"/>
          </w:tcPr>
          <w:p w14:paraId="5991AEA8" w14:textId="13E2E2E4" w:rsidR="00845EF4" w:rsidRDefault="00845EF4" w:rsidP="6D803C17">
            <w:pPr>
              <w:pStyle w:val="TableParagraph"/>
              <w:keepNext/>
              <w:keepLines/>
              <w:widowControl/>
              <w:ind w:left="0"/>
              <w:jc w:val="center"/>
            </w:pPr>
            <w:r>
              <w:t>50 points</w:t>
            </w:r>
          </w:p>
        </w:tc>
        <w:tc>
          <w:tcPr>
            <w:tcW w:w="6986" w:type="dxa"/>
            <w:tcBorders>
              <w:top w:val="single" w:sz="4" w:space="0" w:color="auto"/>
              <w:left w:val="single" w:sz="4" w:space="0" w:color="auto"/>
              <w:bottom w:val="single" w:sz="4" w:space="0" w:color="auto"/>
              <w:right w:val="single" w:sz="4" w:space="0" w:color="auto"/>
            </w:tcBorders>
            <w:vAlign w:val="center"/>
          </w:tcPr>
          <w:p w14:paraId="44E654C6" w14:textId="1FFC23C6" w:rsidR="00845EF4" w:rsidRDefault="00845EF4" w:rsidP="6D803C17">
            <w:pPr>
              <w:pStyle w:val="TableParagraph"/>
              <w:keepNext/>
              <w:keepLines/>
              <w:widowControl/>
              <w:spacing w:before="73" w:line="276" w:lineRule="auto"/>
              <w:ind w:left="189"/>
            </w:pPr>
            <w:r>
              <w:t>Environmental and carbon reduction benefits.</w:t>
            </w:r>
          </w:p>
        </w:tc>
      </w:tr>
      <w:tr w:rsidR="00845EF4" w:rsidRPr="009924E2" w14:paraId="6010B268" w14:textId="77777777" w:rsidTr="6D803C17">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14:paraId="300061D1" w14:textId="29D935D1" w:rsidR="00845EF4" w:rsidRDefault="00845EF4" w:rsidP="6D803C17">
            <w:pPr>
              <w:pStyle w:val="TableParagraph"/>
              <w:keepNext/>
              <w:keepLines/>
              <w:widowControl/>
              <w:ind w:left="0"/>
              <w:jc w:val="center"/>
            </w:pPr>
            <w:r>
              <w:t>20 points</w:t>
            </w:r>
          </w:p>
        </w:tc>
        <w:tc>
          <w:tcPr>
            <w:tcW w:w="6986" w:type="dxa"/>
            <w:tcBorders>
              <w:top w:val="single" w:sz="4" w:space="0" w:color="auto"/>
              <w:left w:val="single" w:sz="4" w:space="0" w:color="auto"/>
              <w:bottom w:val="single" w:sz="4" w:space="0" w:color="auto"/>
              <w:right w:val="single" w:sz="4" w:space="0" w:color="auto"/>
            </w:tcBorders>
            <w:vAlign w:val="center"/>
          </w:tcPr>
          <w:p w14:paraId="19B56C84" w14:textId="39F38C01" w:rsidR="00845EF4" w:rsidRDefault="00845EF4" w:rsidP="6D803C17">
            <w:pPr>
              <w:pStyle w:val="TableParagraph"/>
              <w:keepNext/>
              <w:keepLines/>
              <w:widowControl/>
              <w:spacing w:before="73" w:line="278" w:lineRule="auto"/>
              <w:ind w:left="189"/>
            </w:pPr>
            <w:r>
              <w:t xml:space="preserve">Economic benefits and business plan. </w:t>
            </w:r>
          </w:p>
        </w:tc>
      </w:tr>
      <w:tr w:rsidR="00845EF4" w:rsidRPr="009924E2" w14:paraId="017AA9FB" w14:textId="77777777" w:rsidTr="6D803C17">
        <w:trPr>
          <w:trHeight w:val="495"/>
          <w:jc w:val="center"/>
        </w:trPr>
        <w:tc>
          <w:tcPr>
            <w:tcW w:w="1199" w:type="dxa"/>
            <w:tcBorders>
              <w:top w:val="single" w:sz="4" w:space="0" w:color="auto"/>
              <w:left w:val="single" w:sz="4" w:space="0" w:color="auto"/>
              <w:bottom w:val="single" w:sz="4" w:space="0" w:color="auto"/>
              <w:right w:val="single" w:sz="4" w:space="0" w:color="auto"/>
            </w:tcBorders>
            <w:vAlign w:val="center"/>
          </w:tcPr>
          <w:p w14:paraId="436DD58F" w14:textId="25E9BCBB" w:rsidR="00845EF4" w:rsidRDefault="00845EF4" w:rsidP="6D803C17">
            <w:pPr>
              <w:pStyle w:val="TableParagraph"/>
              <w:keepNext/>
              <w:keepLines/>
              <w:widowControl/>
              <w:ind w:left="0"/>
              <w:jc w:val="center"/>
            </w:pPr>
            <w:r>
              <w:t>20 points</w:t>
            </w:r>
          </w:p>
        </w:tc>
        <w:tc>
          <w:tcPr>
            <w:tcW w:w="6986" w:type="dxa"/>
            <w:tcBorders>
              <w:top w:val="single" w:sz="4" w:space="0" w:color="auto"/>
              <w:left w:val="single" w:sz="4" w:space="0" w:color="auto"/>
              <w:bottom w:val="single" w:sz="4" w:space="0" w:color="auto"/>
              <w:right w:val="single" w:sz="4" w:space="0" w:color="auto"/>
            </w:tcBorders>
            <w:vAlign w:val="center"/>
          </w:tcPr>
          <w:p w14:paraId="67A6B500" w14:textId="7E97DEA7" w:rsidR="00845EF4" w:rsidRDefault="00845EF4" w:rsidP="6D803C17">
            <w:pPr>
              <w:pStyle w:val="TableParagraph"/>
              <w:keepNext/>
              <w:keepLines/>
              <w:widowControl/>
              <w:spacing w:before="73" w:line="278" w:lineRule="auto"/>
              <w:ind w:left="189"/>
            </w:pPr>
            <w:r>
              <w:t>Environmental justice objectives.</w:t>
            </w:r>
          </w:p>
        </w:tc>
      </w:tr>
      <w:tr w:rsidR="00845EF4" w:rsidRPr="009924E2" w14:paraId="22C9F032" w14:textId="77777777" w:rsidTr="6D803C17">
        <w:trPr>
          <w:trHeight w:val="465"/>
          <w:jc w:val="center"/>
        </w:trPr>
        <w:tc>
          <w:tcPr>
            <w:tcW w:w="1199" w:type="dxa"/>
            <w:tcBorders>
              <w:top w:val="single" w:sz="4" w:space="0" w:color="auto"/>
              <w:left w:val="single" w:sz="4" w:space="0" w:color="auto"/>
              <w:bottom w:val="single" w:sz="4" w:space="0" w:color="auto"/>
              <w:right w:val="single" w:sz="4" w:space="0" w:color="auto"/>
            </w:tcBorders>
            <w:vAlign w:val="center"/>
          </w:tcPr>
          <w:p w14:paraId="014436A4" w14:textId="604B7460" w:rsidR="00845EF4" w:rsidRDefault="00845EF4" w:rsidP="6D803C17">
            <w:pPr>
              <w:pStyle w:val="TableParagraph"/>
              <w:keepNext/>
              <w:keepLines/>
              <w:widowControl/>
              <w:ind w:left="0"/>
              <w:jc w:val="center"/>
            </w:pPr>
            <w:r>
              <w:t>10 points</w:t>
            </w:r>
          </w:p>
        </w:tc>
        <w:tc>
          <w:tcPr>
            <w:tcW w:w="6986" w:type="dxa"/>
            <w:tcBorders>
              <w:top w:val="single" w:sz="4" w:space="0" w:color="auto"/>
              <w:left w:val="single" w:sz="4" w:space="0" w:color="auto"/>
              <w:bottom w:val="single" w:sz="4" w:space="0" w:color="auto"/>
              <w:right w:val="single" w:sz="4" w:space="0" w:color="auto"/>
            </w:tcBorders>
            <w:vAlign w:val="center"/>
          </w:tcPr>
          <w:p w14:paraId="30F0D937" w14:textId="49BC6C54" w:rsidR="00845EF4" w:rsidRDefault="00845EF4" w:rsidP="6D803C17">
            <w:pPr>
              <w:pStyle w:val="TableParagraph"/>
              <w:keepNext/>
              <w:keepLines/>
              <w:widowControl/>
              <w:spacing w:before="73" w:line="278" w:lineRule="auto"/>
              <w:ind w:left="189"/>
            </w:pPr>
            <w:r>
              <w:t>Comprehensive and transportation plan alignment.</w:t>
            </w:r>
          </w:p>
        </w:tc>
      </w:tr>
    </w:tbl>
    <w:p w14:paraId="7F8BF199" w14:textId="77777777" w:rsidR="00025A42" w:rsidRDefault="00025A42" w:rsidP="001D5FBF">
      <w:pPr>
        <w:pStyle w:val="BodyText"/>
        <w:rPr>
          <w:sz w:val="20"/>
        </w:rPr>
      </w:pPr>
    </w:p>
    <w:p w14:paraId="2A3FE497" w14:textId="144F92F1" w:rsidR="00CD430E" w:rsidRDefault="00CD430E" w:rsidP="001D5FBF">
      <w:pPr>
        <w:pStyle w:val="BodyText"/>
        <w:spacing w:before="8"/>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36"/>
        <w:gridCol w:w="1810"/>
      </w:tblGrid>
      <w:tr w:rsidR="00845EF4" w14:paraId="53BE3F27" w14:textId="77777777" w:rsidTr="4ED696C4">
        <w:trPr>
          <w:trHeight w:val="2072"/>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DADADA"/>
          </w:tcPr>
          <w:p w14:paraId="7897F202" w14:textId="53721823" w:rsidR="00845EF4" w:rsidRDefault="00845EF4" w:rsidP="001D5FBF">
            <w:pPr>
              <w:pStyle w:val="TableParagraph"/>
              <w:spacing w:before="57" w:line="302" w:lineRule="auto"/>
              <w:ind w:left="105"/>
              <w:rPr>
                <w:b/>
                <w:sz w:val="20"/>
              </w:rPr>
            </w:pPr>
            <w:r>
              <w:rPr>
                <w:b/>
                <w:sz w:val="20"/>
              </w:rPr>
              <w:t>Section 1 – Eligibility</w:t>
            </w:r>
          </w:p>
          <w:p w14:paraId="0FBA320E" w14:textId="77777777" w:rsidR="0003388E" w:rsidRDefault="0003388E" w:rsidP="008F51A3">
            <w:pPr>
              <w:pStyle w:val="TableParagraph"/>
              <w:spacing w:before="57"/>
              <w:ind w:left="450" w:right="127"/>
              <w:rPr>
                <w:bCs/>
                <w:sz w:val="20"/>
              </w:rPr>
            </w:pPr>
            <w:r>
              <w:rPr>
                <w:bCs/>
                <w:sz w:val="20"/>
              </w:rPr>
              <w:t>Was the application submitted by the stated deadline?</w:t>
            </w:r>
          </w:p>
          <w:p w14:paraId="23A4C2AD" w14:textId="1176BF6B" w:rsidR="0003388E" w:rsidRDefault="00D65362" w:rsidP="008F51A3">
            <w:pPr>
              <w:pStyle w:val="TableParagraph"/>
              <w:spacing w:before="57"/>
              <w:ind w:left="450" w:right="127"/>
              <w:rPr>
                <w:bCs/>
                <w:sz w:val="20"/>
              </w:rPr>
            </w:pPr>
            <w:r>
              <w:rPr>
                <w:bCs/>
                <w:sz w:val="20"/>
              </w:rPr>
              <w:tab/>
            </w:r>
            <w:r w:rsidR="0003388E">
              <w:rPr>
                <w:bCs/>
                <w:sz w:val="20"/>
              </w:rPr>
              <w:t>AND</w:t>
            </w:r>
          </w:p>
          <w:p w14:paraId="76BE4A2A" w14:textId="5D8B7D6F" w:rsidR="0003388E" w:rsidRDefault="0003388E" w:rsidP="008F51A3">
            <w:pPr>
              <w:pStyle w:val="TableParagraph"/>
              <w:spacing w:before="57"/>
              <w:ind w:left="450" w:right="127"/>
              <w:rPr>
                <w:bCs/>
                <w:sz w:val="20"/>
              </w:rPr>
            </w:pPr>
            <w:r>
              <w:rPr>
                <w:bCs/>
                <w:sz w:val="20"/>
              </w:rPr>
              <w:t>Does the application contain all the required elements listed in Section II?</w:t>
            </w:r>
          </w:p>
          <w:p w14:paraId="74FC3261" w14:textId="139A26B1" w:rsidR="0003388E" w:rsidRDefault="00D65362" w:rsidP="008F51A3">
            <w:pPr>
              <w:pStyle w:val="TableParagraph"/>
              <w:spacing w:before="57"/>
              <w:ind w:left="450" w:right="127"/>
              <w:rPr>
                <w:bCs/>
                <w:sz w:val="20"/>
              </w:rPr>
            </w:pPr>
            <w:r>
              <w:rPr>
                <w:bCs/>
                <w:sz w:val="20"/>
              </w:rPr>
              <w:tab/>
            </w:r>
            <w:r w:rsidR="0003388E">
              <w:rPr>
                <w:bCs/>
                <w:sz w:val="20"/>
              </w:rPr>
              <w:t xml:space="preserve">AND </w:t>
            </w:r>
          </w:p>
          <w:p w14:paraId="11E747D3" w14:textId="4F19DC5C" w:rsidR="0003388E" w:rsidRPr="00845EF4" w:rsidRDefault="0003388E" w:rsidP="008F51A3">
            <w:pPr>
              <w:pStyle w:val="TableParagraph"/>
              <w:spacing w:before="57"/>
              <w:ind w:left="450" w:right="127"/>
              <w:rPr>
                <w:sz w:val="20"/>
                <w:szCs w:val="20"/>
              </w:rPr>
            </w:pPr>
            <w:r w:rsidRPr="4ED696C4">
              <w:rPr>
                <w:sz w:val="20"/>
                <w:szCs w:val="20"/>
              </w:rPr>
              <w:t>Is the applicant a public port</w:t>
            </w:r>
            <w:r w:rsidR="00B33F3D" w:rsidRPr="4ED696C4">
              <w:rPr>
                <w:sz w:val="20"/>
                <w:szCs w:val="20"/>
              </w:rPr>
              <w:t xml:space="preserve"> </w:t>
            </w:r>
            <w:r w:rsidR="12367181" w:rsidRPr="4ED696C4">
              <w:rPr>
                <w:sz w:val="20"/>
                <w:szCs w:val="20"/>
              </w:rPr>
              <w:t>created pursuant to</w:t>
            </w:r>
            <w:r w:rsidR="00B33F3D" w:rsidRPr="4ED696C4">
              <w:rPr>
                <w:sz w:val="20"/>
                <w:szCs w:val="20"/>
              </w:rPr>
              <w:t xml:space="preserve"> Title 53 RCW</w:t>
            </w:r>
            <w:r w:rsidRPr="4ED696C4">
              <w:rPr>
                <w:sz w:val="20"/>
                <w:szCs w:val="20"/>
              </w:rPr>
              <w:t>?</w:t>
            </w:r>
          </w:p>
        </w:tc>
        <w:tc>
          <w:tcPr>
            <w:tcW w:w="1810" w:type="dxa"/>
            <w:tcBorders>
              <w:top w:val="single" w:sz="6" w:space="0" w:color="000000" w:themeColor="text1"/>
              <w:left w:val="single" w:sz="6" w:space="0" w:color="000000" w:themeColor="text1"/>
              <w:bottom w:val="single" w:sz="6" w:space="0" w:color="000000" w:themeColor="text1"/>
            </w:tcBorders>
            <w:shd w:val="clear" w:color="auto" w:fill="DADADA"/>
          </w:tcPr>
          <w:p w14:paraId="60AD3C56" w14:textId="77777777" w:rsidR="00845EF4" w:rsidRDefault="0003388E" w:rsidP="000940CC">
            <w:pPr>
              <w:pStyle w:val="TableParagraph"/>
              <w:spacing w:before="117"/>
              <w:ind w:left="0"/>
              <w:jc w:val="center"/>
              <w:rPr>
                <w:b/>
                <w:sz w:val="20"/>
              </w:rPr>
            </w:pPr>
            <w:r>
              <w:rPr>
                <w:b/>
                <w:sz w:val="20"/>
              </w:rPr>
              <w:t>Yes/No</w:t>
            </w:r>
          </w:p>
          <w:p w14:paraId="70BB1269" w14:textId="2C7BD9D9" w:rsidR="00EF6ED5" w:rsidRPr="0003388E" w:rsidRDefault="0003388E" w:rsidP="00944414">
            <w:pPr>
              <w:pStyle w:val="TableParagraph"/>
              <w:spacing w:before="117"/>
              <w:ind w:left="53" w:right="134"/>
              <w:jc w:val="center"/>
              <w:rPr>
                <w:sz w:val="18"/>
                <w:szCs w:val="18"/>
              </w:rPr>
            </w:pPr>
            <w:r w:rsidRPr="4ED696C4">
              <w:rPr>
                <w:sz w:val="18"/>
                <w:szCs w:val="18"/>
              </w:rPr>
              <w:t xml:space="preserve">(If </w:t>
            </w:r>
            <w:r w:rsidR="00ED43EE" w:rsidRPr="4ED696C4">
              <w:rPr>
                <w:sz w:val="18"/>
                <w:szCs w:val="18"/>
              </w:rPr>
              <w:t>“</w:t>
            </w:r>
            <w:r w:rsidRPr="4ED696C4">
              <w:rPr>
                <w:sz w:val="18"/>
                <w:szCs w:val="18"/>
              </w:rPr>
              <w:t>No</w:t>
            </w:r>
            <w:r w:rsidR="00ED43EE" w:rsidRPr="4ED696C4">
              <w:rPr>
                <w:sz w:val="18"/>
                <w:szCs w:val="18"/>
              </w:rPr>
              <w:t>” to any question,</w:t>
            </w:r>
            <w:r w:rsidRPr="4ED696C4">
              <w:rPr>
                <w:sz w:val="18"/>
                <w:szCs w:val="18"/>
              </w:rPr>
              <w:t xml:space="preserve"> application is </w:t>
            </w:r>
            <w:r w:rsidR="00944414" w:rsidRPr="4ED696C4">
              <w:rPr>
                <w:sz w:val="18"/>
                <w:szCs w:val="18"/>
              </w:rPr>
              <w:t>disqualified,</w:t>
            </w:r>
            <w:r w:rsidR="00ED43EE" w:rsidRPr="4ED696C4">
              <w:rPr>
                <w:sz w:val="18"/>
                <w:szCs w:val="18"/>
              </w:rPr>
              <w:t xml:space="preserve"> and </w:t>
            </w:r>
            <w:r w:rsidRPr="4ED696C4">
              <w:rPr>
                <w:sz w:val="18"/>
                <w:szCs w:val="18"/>
              </w:rPr>
              <w:t xml:space="preserve">no points </w:t>
            </w:r>
            <w:r w:rsidR="00944414" w:rsidRPr="4ED696C4">
              <w:rPr>
                <w:sz w:val="18"/>
                <w:szCs w:val="18"/>
              </w:rPr>
              <w:t xml:space="preserve">are </w:t>
            </w:r>
            <w:r w:rsidRPr="4ED696C4">
              <w:rPr>
                <w:sz w:val="18"/>
                <w:szCs w:val="18"/>
              </w:rPr>
              <w:t>awarded)</w:t>
            </w:r>
          </w:p>
        </w:tc>
      </w:tr>
      <w:tr w:rsidR="0003388E" w14:paraId="6121D06E" w14:textId="77777777" w:rsidTr="4E60B57F">
        <w:trPr>
          <w:trHeight w:hRule="exact" w:val="636"/>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DADADA"/>
            <w:vAlign w:val="center"/>
          </w:tcPr>
          <w:p w14:paraId="737E66DB" w14:textId="0DFEBF7F" w:rsidR="0003388E" w:rsidRDefault="0EA92062" w:rsidP="6EA492CA">
            <w:pPr>
              <w:pStyle w:val="TableParagraph"/>
              <w:keepNext/>
              <w:widowControl/>
              <w:spacing w:line="276" w:lineRule="auto"/>
              <w:ind w:left="101"/>
              <w:rPr>
                <w:b/>
                <w:bCs/>
                <w:sz w:val="20"/>
                <w:szCs w:val="20"/>
              </w:rPr>
            </w:pPr>
            <w:r w:rsidRPr="6EA492CA">
              <w:rPr>
                <w:b/>
                <w:bCs/>
                <w:sz w:val="20"/>
                <w:szCs w:val="20"/>
              </w:rPr>
              <w:lastRenderedPageBreak/>
              <w:t xml:space="preserve">Section 2 – Environmental and Carbon Reduction Benefits – Maximum </w:t>
            </w:r>
            <w:r w:rsidR="40DC7BBF" w:rsidRPr="6EA492CA">
              <w:rPr>
                <w:b/>
                <w:bCs/>
                <w:sz w:val="20"/>
                <w:szCs w:val="20"/>
              </w:rPr>
              <w:t>50</w:t>
            </w:r>
            <w:r w:rsidRPr="6EA492CA">
              <w:rPr>
                <w:b/>
                <w:bCs/>
                <w:sz w:val="20"/>
                <w:szCs w:val="20"/>
              </w:rPr>
              <w:t xml:space="preserve"> points.</w:t>
            </w:r>
          </w:p>
        </w:tc>
        <w:tc>
          <w:tcPr>
            <w:tcW w:w="1810" w:type="dxa"/>
            <w:tcBorders>
              <w:top w:val="single" w:sz="6" w:space="0" w:color="000000" w:themeColor="text1"/>
              <w:left w:val="single" w:sz="6" w:space="0" w:color="000000" w:themeColor="text1"/>
              <w:bottom w:val="single" w:sz="6" w:space="0" w:color="000000" w:themeColor="text1"/>
            </w:tcBorders>
            <w:shd w:val="clear" w:color="auto" w:fill="DADADA"/>
          </w:tcPr>
          <w:p w14:paraId="533CDE1D" w14:textId="3D4271F2" w:rsidR="0003388E" w:rsidRDefault="0003388E" w:rsidP="00944414">
            <w:pPr>
              <w:pStyle w:val="TableParagraph"/>
              <w:spacing w:before="117"/>
              <w:ind w:left="0"/>
              <w:jc w:val="center"/>
              <w:rPr>
                <w:b/>
                <w:sz w:val="20"/>
              </w:rPr>
            </w:pPr>
            <w:r>
              <w:rPr>
                <w:b/>
                <w:sz w:val="20"/>
              </w:rPr>
              <w:t>Points</w:t>
            </w:r>
          </w:p>
        </w:tc>
      </w:tr>
      <w:tr w:rsidR="0003388E" w14:paraId="410F619F" w14:textId="77777777" w:rsidTr="4E60B57F">
        <w:trPr>
          <w:trHeight w:val="1230"/>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auto"/>
          </w:tcPr>
          <w:p w14:paraId="7994ABBB" w14:textId="0DA67A51" w:rsidR="0077153B" w:rsidRDefault="5792E605" w:rsidP="6EA492CA">
            <w:pPr>
              <w:pStyle w:val="TableParagraph"/>
              <w:numPr>
                <w:ilvl w:val="0"/>
                <w:numId w:val="8"/>
              </w:numPr>
              <w:tabs>
                <w:tab w:val="left" w:pos="823"/>
                <w:tab w:val="left" w:pos="824"/>
                <w:tab w:val="left" w:pos="6225"/>
              </w:tabs>
              <w:spacing w:before="49"/>
              <w:rPr>
                <w:sz w:val="20"/>
                <w:szCs w:val="20"/>
              </w:rPr>
            </w:pPr>
            <w:r w:rsidRPr="50E1D7F7">
              <w:rPr>
                <w:sz w:val="20"/>
                <w:szCs w:val="20"/>
              </w:rPr>
              <w:t>Ten-year c</w:t>
            </w:r>
            <w:r w:rsidR="7FAD15BF" w:rsidRPr="50E1D7F7">
              <w:rPr>
                <w:sz w:val="20"/>
                <w:szCs w:val="20"/>
              </w:rPr>
              <w:t>arbon reduction per dollar</w:t>
            </w:r>
            <w:r w:rsidR="23BDF488" w:rsidRPr="50E1D7F7">
              <w:rPr>
                <w:sz w:val="20"/>
                <w:szCs w:val="20"/>
              </w:rPr>
              <w:t xml:space="preserve"> of </w:t>
            </w:r>
            <w:r w:rsidR="00856D19" w:rsidRPr="50E1D7F7">
              <w:rPr>
                <w:sz w:val="20"/>
                <w:szCs w:val="20"/>
              </w:rPr>
              <w:t>grant</w:t>
            </w:r>
            <w:r w:rsidR="23BDF488" w:rsidRPr="50E1D7F7">
              <w:rPr>
                <w:sz w:val="20"/>
                <w:szCs w:val="20"/>
              </w:rPr>
              <w:t xml:space="preserve"> funding</w:t>
            </w:r>
          </w:p>
          <w:p w14:paraId="387E6FAE" w14:textId="5AFC342D" w:rsidR="0003388E" w:rsidRPr="00AB33E7" w:rsidRDefault="22D20BB6" w:rsidP="6EA492CA">
            <w:pPr>
              <w:pStyle w:val="TableParagraph"/>
              <w:numPr>
                <w:ilvl w:val="1"/>
                <w:numId w:val="25"/>
              </w:numPr>
              <w:tabs>
                <w:tab w:val="left" w:pos="823"/>
                <w:tab w:val="left" w:pos="824"/>
                <w:tab w:val="left" w:pos="6228"/>
              </w:tabs>
              <w:spacing w:before="61"/>
              <w:ind w:left="1350" w:right="1477"/>
              <w:rPr>
                <w:sz w:val="20"/>
                <w:szCs w:val="20"/>
              </w:rPr>
            </w:pPr>
            <w:r w:rsidRPr="15282036">
              <w:rPr>
                <w:sz w:val="20"/>
                <w:szCs w:val="20"/>
              </w:rPr>
              <w:t xml:space="preserve">Highest score gets </w:t>
            </w:r>
            <w:r w:rsidR="5E50059C" w:rsidRPr="15282036">
              <w:rPr>
                <w:sz w:val="20"/>
                <w:szCs w:val="20"/>
              </w:rPr>
              <w:t xml:space="preserve">50 </w:t>
            </w:r>
            <w:r w:rsidRPr="15282036">
              <w:rPr>
                <w:sz w:val="20"/>
                <w:szCs w:val="20"/>
              </w:rPr>
              <w:t xml:space="preserve">points, all other scores get proportional number of points out of </w:t>
            </w:r>
            <w:r w:rsidR="408F77B3" w:rsidRPr="15282036">
              <w:rPr>
                <w:sz w:val="20"/>
                <w:szCs w:val="20"/>
              </w:rPr>
              <w:t xml:space="preserve">50 </w:t>
            </w:r>
            <w:r w:rsidR="6C92FFCA" w:rsidRPr="15282036">
              <w:rPr>
                <w:sz w:val="20"/>
                <w:szCs w:val="20"/>
              </w:rPr>
              <w:t xml:space="preserve">(see </w:t>
            </w:r>
            <w:r w:rsidR="6D61DDFA" w:rsidRPr="15282036">
              <w:rPr>
                <w:sz w:val="20"/>
                <w:szCs w:val="20"/>
              </w:rPr>
              <w:t xml:space="preserve">question 5 in the </w:t>
            </w:r>
            <w:r w:rsidR="6C92FFCA" w:rsidRPr="15282036">
              <w:rPr>
                <w:sz w:val="20"/>
                <w:szCs w:val="20"/>
              </w:rPr>
              <w:t>FAQ for how this is calculated)</w:t>
            </w:r>
          </w:p>
        </w:tc>
        <w:tc>
          <w:tcPr>
            <w:tcW w:w="1810" w:type="dxa"/>
            <w:tcBorders>
              <w:top w:val="single" w:sz="6" w:space="0" w:color="000000" w:themeColor="text1"/>
              <w:left w:val="single" w:sz="6" w:space="0" w:color="000000" w:themeColor="text1"/>
              <w:bottom w:val="single" w:sz="6" w:space="0" w:color="000000" w:themeColor="text1"/>
            </w:tcBorders>
            <w:shd w:val="clear" w:color="auto" w:fill="auto"/>
          </w:tcPr>
          <w:p w14:paraId="12B6ECF9" w14:textId="77777777" w:rsidR="0003388E" w:rsidRPr="00EF6ED5" w:rsidRDefault="0003388E" w:rsidP="0003388E">
            <w:pPr>
              <w:pStyle w:val="TableParagraph"/>
              <w:spacing w:before="117"/>
              <w:ind w:left="0"/>
              <w:jc w:val="center"/>
              <w:rPr>
                <w:bCs/>
                <w:sz w:val="20"/>
              </w:rPr>
            </w:pPr>
          </w:p>
          <w:p w14:paraId="658F2F1D" w14:textId="15914F02" w:rsidR="00944414" w:rsidRPr="00EF6ED5" w:rsidRDefault="00944414" w:rsidP="6EA492CA">
            <w:pPr>
              <w:pStyle w:val="TableParagraph"/>
              <w:spacing w:before="117"/>
              <w:ind w:left="0"/>
              <w:jc w:val="center"/>
              <w:rPr>
                <w:sz w:val="20"/>
                <w:szCs w:val="20"/>
              </w:rPr>
            </w:pPr>
          </w:p>
        </w:tc>
      </w:tr>
      <w:tr w:rsidR="00CD430E" w14:paraId="083D8B57" w14:textId="77777777" w:rsidTr="4E60B57F">
        <w:trPr>
          <w:trHeight w:hRule="exact" w:val="636"/>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DADADA"/>
          </w:tcPr>
          <w:p w14:paraId="397D3E86" w14:textId="1E917138" w:rsidR="0077153B" w:rsidRDefault="00EE08C0" w:rsidP="00B33F3D">
            <w:pPr>
              <w:pStyle w:val="TableParagraph"/>
              <w:keepNext/>
              <w:widowControl/>
              <w:spacing w:before="57" w:line="302" w:lineRule="auto"/>
              <w:ind w:left="101"/>
              <w:rPr>
                <w:b/>
                <w:sz w:val="20"/>
              </w:rPr>
            </w:pPr>
            <w:r>
              <w:rPr>
                <w:b/>
                <w:sz w:val="20"/>
              </w:rPr>
              <w:t xml:space="preserve">Section </w:t>
            </w:r>
            <w:r w:rsidR="0077153B">
              <w:rPr>
                <w:b/>
                <w:sz w:val="20"/>
              </w:rPr>
              <w:t>3</w:t>
            </w:r>
            <w:r>
              <w:rPr>
                <w:b/>
                <w:sz w:val="20"/>
              </w:rPr>
              <w:t xml:space="preserve"> – </w:t>
            </w:r>
            <w:r w:rsidR="0077153B">
              <w:rPr>
                <w:b/>
                <w:sz w:val="20"/>
              </w:rPr>
              <w:t>Economic Benefits and Business Plan</w:t>
            </w:r>
            <w:r>
              <w:rPr>
                <w:b/>
                <w:sz w:val="20"/>
              </w:rPr>
              <w:t xml:space="preserve"> – maximum </w:t>
            </w:r>
            <w:r w:rsidR="00F75478">
              <w:rPr>
                <w:b/>
                <w:sz w:val="20"/>
              </w:rPr>
              <w:t>2</w:t>
            </w:r>
            <w:r w:rsidR="00D94791">
              <w:rPr>
                <w:b/>
                <w:sz w:val="20"/>
              </w:rPr>
              <w:t>0</w:t>
            </w:r>
            <w:r>
              <w:rPr>
                <w:b/>
                <w:sz w:val="20"/>
              </w:rPr>
              <w:t xml:space="preserve"> points </w:t>
            </w:r>
          </w:p>
          <w:p w14:paraId="4A140B87" w14:textId="4F9DC635" w:rsidR="00CD430E" w:rsidRDefault="00EE08C0" w:rsidP="00B33F3D">
            <w:pPr>
              <w:pStyle w:val="TableParagraph"/>
              <w:keepNext/>
              <w:widowControl/>
              <w:spacing w:after="80" w:line="302" w:lineRule="auto"/>
              <w:ind w:left="101"/>
              <w:rPr>
                <w:b/>
                <w:sz w:val="20"/>
              </w:rPr>
            </w:pPr>
            <w:r>
              <w:rPr>
                <w:b/>
                <w:sz w:val="20"/>
              </w:rPr>
              <w:t>Each Yes scores 5 points</w:t>
            </w:r>
            <w:r w:rsidR="00D855DD">
              <w:rPr>
                <w:b/>
                <w:sz w:val="20"/>
              </w:rPr>
              <w:t xml:space="preserve"> each</w:t>
            </w:r>
          </w:p>
        </w:tc>
        <w:tc>
          <w:tcPr>
            <w:tcW w:w="1810" w:type="dxa"/>
            <w:tcBorders>
              <w:top w:val="single" w:sz="6" w:space="0" w:color="000000" w:themeColor="text1"/>
              <w:left w:val="single" w:sz="6" w:space="0" w:color="000000" w:themeColor="text1"/>
              <w:bottom w:val="single" w:sz="6" w:space="0" w:color="000000" w:themeColor="text1"/>
            </w:tcBorders>
            <w:shd w:val="clear" w:color="auto" w:fill="DADADA"/>
          </w:tcPr>
          <w:p w14:paraId="7E0B07F7" w14:textId="77777777" w:rsidR="00CD430E" w:rsidRDefault="00EE08C0" w:rsidP="00B33F3D">
            <w:pPr>
              <w:pStyle w:val="TableParagraph"/>
              <w:keepNext/>
              <w:widowControl/>
              <w:spacing w:before="117"/>
              <w:ind w:left="0"/>
              <w:jc w:val="center"/>
              <w:rPr>
                <w:b/>
                <w:sz w:val="20"/>
              </w:rPr>
            </w:pPr>
            <w:r>
              <w:rPr>
                <w:b/>
                <w:sz w:val="20"/>
              </w:rPr>
              <w:t>Points</w:t>
            </w:r>
          </w:p>
        </w:tc>
      </w:tr>
      <w:tr w:rsidR="00CD430E" w14:paraId="0B436A23" w14:textId="77777777" w:rsidTr="4E60B57F">
        <w:trPr>
          <w:trHeight w:hRule="exact" w:val="3024"/>
          <w:jc w:val="center"/>
        </w:trPr>
        <w:tc>
          <w:tcPr>
            <w:tcW w:w="8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7F665" w14:textId="77777777" w:rsidR="00AC5224" w:rsidRDefault="00F453DF" w:rsidP="00AC5224">
            <w:pPr>
              <w:pStyle w:val="TableParagraph"/>
              <w:numPr>
                <w:ilvl w:val="0"/>
                <w:numId w:val="9"/>
              </w:numPr>
              <w:tabs>
                <w:tab w:val="left" w:pos="6225"/>
              </w:tabs>
              <w:spacing w:before="58"/>
              <w:ind w:left="821" w:right="2102"/>
              <w:rPr>
                <w:sz w:val="20"/>
              </w:rPr>
            </w:pPr>
            <w:r w:rsidRPr="00AB33E7">
              <w:rPr>
                <w:sz w:val="20"/>
              </w:rPr>
              <w:t xml:space="preserve">Response </w:t>
            </w:r>
            <w:r w:rsidR="00881DBF">
              <w:rPr>
                <w:sz w:val="20"/>
              </w:rPr>
              <w:t>include</w:t>
            </w:r>
            <w:r w:rsidR="00081667">
              <w:rPr>
                <w:sz w:val="20"/>
              </w:rPr>
              <w:t>s</w:t>
            </w:r>
            <w:r w:rsidRPr="00AB33E7">
              <w:rPr>
                <w:sz w:val="20"/>
              </w:rPr>
              <w:t xml:space="preserve"> </w:t>
            </w:r>
            <w:r w:rsidR="00881DBF">
              <w:rPr>
                <w:sz w:val="20"/>
              </w:rPr>
              <w:t>a</w:t>
            </w:r>
            <w:r w:rsidR="00F813DF">
              <w:rPr>
                <w:sz w:val="20"/>
              </w:rPr>
              <w:t xml:space="preserve"> </w:t>
            </w:r>
            <w:r w:rsidR="00AC5224">
              <w:rPr>
                <w:sz w:val="20"/>
              </w:rPr>
              <w:t xml:space="preserve">detailed </w:t>
            </w:r>
            <w:r w:rsidRPr="00AB33E7">
              <w:rPr>
                <w:sz w:val="20"/>
              </w:rPr>
              <w:t>scope of work</w:t>
            </w:r>
            <w:r w:rsidR="00F813DF">
              <w:rPr>
                <w:sz w:val="20"/>
              </w:rPr>
              <w:t xml:space="preserve"> </w:t>
            </w:r>
            <w:r w:rsidR="00AD0E4D">
              <w:rPr>
                <w:sz w:val="20"/>
              </w:rPr>
              <w:t xml:space="preserve">and </w:t>
            </w:r>
            <w:r w:rsidR="00081667">
              <w:rPr>
                <w:sz w:val="20"/>
              </w:rPr>
              <w:t xml:space="preserve">shows </w:t>
            </w:r>
            <w:r w:rsidR="00AC5224">
              <w:rPr>
                <w:sz w:val="20"/>
              </w:rPr>
              <w:tab/>
              <w:t>Yes/No</w:t>
            </w:r>
          </w:p>
          <w:p w14:paraId="3C173EC7" w14:textId="1522BAE1" w:rsidR="00CD430E" w:rsidRPr="00AC5224" w:rsidRDefault="00AD0E4D" w:rsidP="007C284B">
            <w:pPr>
              <w:pStyle w:val="TableParagraph"/>
              <w:tabs>
                <w:tab w:val="left" w:pos="6225"/>
              </w:tabs>
              <w:ind w:left="821" w:right="2102"/>
              <w:rPr>
                <w:sz w:val="20"/>
              </w:rPr>
            </w:pPr>
            <w:r>
              <w:rPr>
                <w:sz w:val="20"/>
              </w:rPr>
              <w:t>how</w:t>
            </w:r>
            <w:r w:rsidR="00081667">
              <w:rPr>
                <w:sz w:val="20"/>
              </w:rPr>
              <w:t xml:space="preserve"> the </w:t>
            </w:r>
            <w:r w:rsidR="00081667" w:rsidRPr="00AC5224">
              <w:rPr>
                <w:sz w:val="20"/>
              </w:rPr>
              <w:t xml:space="preserve">project can achieve defined </w:t>
            </w:r>
            <w:r w:rsidR="00806D2C" w:rsidRPr="00AC5224">
              <w:rPr>
                <w:sz w:val="20"/>
              </w:rPr>
              <w:t xml:space="preserve">economic </w:t>
            </w:r>
            <w:r w:rsidR="00F453DF" w:rsidRPr="00AC5224">
              <w:rPr>
                <w:sz w:val="20"/>
              </w:rPr>
              <w:t>goals</w:t>
            </w:r>
            <w:r w:rsidR="00744BBE" w:rsidRPr="00AC5224">
              <w:rPr>
                <w:sz w:val="20"/>
              </w:rPr>
              <w:t>,</w:t>
            </w:r>
            <w:r w:rsidR="00F453DF" w:rsidRPr="00AC5224">
              <w:rPr>
                <w:sz w:val="20"/>
              </w:rPr>
              <w:t xml:space="preserve"> measurable objectives, and anticipated </w:t>
            </w:r>
            <w:r w:rsidR="00806D2C" w:rsidRPr="00AC5224">
              <w:rPr>
                <w:sz w:val="20"/>
              </w:rPr>
              <w:t xml:space="preserve">positive </w:t>
            </w:r>
            <w:r w:rsidR="00F453DF" w:rsidRPr="00AC5224">
              <w:rPr>
                <w:sz w:val="20"/>
              </w:rPr>
              <w:t>results.</w:t>
            </w:r>
          </w:p>
          <w:p w14:paraId="3EDF94A6" w14:textId="77777777" w:rsidR="00B015BC" w:rsidRPr="00AB33E7" w:rsidRDefault="262436B2" w:rsidP="2B9F4FC1">
            <w:pPr>
              <w:pStyle w:val="TableParagraph"/>
              <w:numPr>
                <w:ilvl w:val="0"/>
                <w:numId w:val="9"/>
              </w:numPr>
              <w:tabs>
                <w:tab w:val="left" w:pos="6225"/>
              </w:tabs>
              <w:spacing w:before="56" w:line="233" w:lineRule="auto"/>
              <w:ind w:left="821" w:right="2102"/>
              <w:rPr>
                <w:sz w:val="20"/>
                <w:szCs w:val="20"/>
              </w:rPr>
            </w:pPr>
            <w:r w:rsidRPr="6EA492CA">
              <w:rPr>
                <w:sz w:val="20"/>
                <w:szCs w:val="20"/>
              </w:rPr>
              <w:t>Customer communication plan</w:t>
            </w:r>
            <w:r w:rsidR="3D9DA7AA" w:rsidRPr="6EA492CA">
              <w:rPr>
                <w:sz w:val="20"/>
                <w:szCs w:val="20"/>
              </w:rPr>
              <w:t xml:space="preserve"> (business plan component)</w:t>
            </w:r>
            <w:r w:rsidR="00CB2F22">
              <w:tab/>
            </w:r>
            <w:r w:rsidR="3D9DA7AA" w:rsidRPr="6EA492CA">
              <w:rPr>
                <w:sz w:val="20"/>
                <w:szCs w:val="20"/>
              </w:rPr>
              <w:t>Yes/No</w:t>
            </w:r>
          </w:p>
          <w:p w14:paraId="39A72AD7" w14:textId="754FFEF5" w:rsidR="001826E8" w:rsidRPr="00AB33E7" w:rsidRDefault="00CB2F22" w:rsidP="00856D19">
            <w:pPr>
              <w:pStyle w:val="TableParagraph"/>
              <w:tabs>
                <w:tab w:val="left" w:pos="6225"/>
              </w:tabs>
              <w:spacing w:line="233" w:lineRule="auto"/>
              <w:ind w:left="821" w:right="2102"/>
              <w:rPr>
                <w:sz w:val="20"/>
              </w:rPr>
            </w:pPr>
            <w:r w:rsidRPr="00AB33E7">
              <w:rPr>
                <w:sz w:val="20"/>
              </w:rPr>
              <w:t xml:space="preserve">demonstrates </w:t>
            </w:r>
            <w:r w:rsidR="003D5118" w:rsidRPr="00AB33E7">
              <w:rPr>
                <w:sz w:val="20"/>
              </w:rPr>
              <w:t>effective</w:t>
            </w:r>
            <w:r w:rsidR="00B015BC" w:rsidRPr="00AB33E7">
              <w:rPr>
                <w:sz w:val="20"/>
              </w:rPr>
              <w:t xml:space="preserve"> </w:t>
            </w:r>
            <w:r w:rsidR="003D5118" w:rsidRPr="00AB33E7">
              <w:rPr>
                <w:sz w:val="20"/>
              </w:rPr>
              <w:t xml:space="preserve">strategy for promoting the use of new/expanded </w:t>
            </w:r>
            <w:r w:rsidR="00B015BC" w:rsidRPr="00AB33E7">
              <w:rPr>
                <w:sz w:val="20"/>
              </w:rPr>
              <w:t xml:space="preserve">carbon emission reduction </w:t>
            </w:r>
            <w:r w:rsidR="003D5118" w:rsidRPr="00AB33E7">
              <w:rPr>
                <w:sz w:val="20"/>
              </w:rPr>
              <w:t>technology and services.</w:t>
            </w:r>
            <w:r w:rsidR="00EF6ED5" w:rsidRPr="00AB33E7">
              <w:rPr>
                <w:sz w:val="20"/>
              </w:rPr>
              <w:tab/>
            </w:r>
            <w:r w:rsidR="00EE08C0" w:rsidRPr="00AB33E7">
              <w:rPr>
                <w:spacing w:val="-1"/>
                <w:sz w:val="20"/>
              </w:rPr>
              <w:t xml:space="preserve"> </w:t>
            </w:r>
          </w:p>
          <w:p w14:paraId="01FE6526" w14:textId="5C4C688A" w:rsidR="00B015BC" w:rsidRPr="00AB33E7" w:rsidRDefault="3A7963C2" w:rsidP="6EA492CA">
            <w:pPr>
              <w:pStyle w:val="TableParagraph"/>
              <w:numPr>
                <w:ilvl w:val="0"/>
                <w:numId w:val="9"/>
              </w:numPr>
              <w:tabs>
                <w:tab w:val="left" w:pos="6225"/>
              </w:tabs>
              <w:spacing w:before="56" w:line="233" w:lineRule="auto"/>
              <w:ind w:left="821" w:right="2102"/>
              <w:rPr>
                <w:sz w:val="20"/>
                <w:szCs w:val="20"/>
              </w:rPr>
            </w:pPr>
            <w:r w:rsidRPr="6EA492CA">
              <w:rPr>
                <w:spacing w:val="-1"/>
                <w:sz w:val="20"/>
                <w:szCs w:val="20"/>
              </w:rPr>
              <w:t>Ten</w:t>
            </w:r>
            <w:r w:rsidR="00574F8A">
              <w:rPr>
                <w:spacing w:val="-1"/>
                <w:sz w:val="20"/>
                <w:szCs w:val="20"/>
              </w:rPr>
              <w:t>-</w:t>
            </w:r>
            <w:r w:rsidRPr="6EA492CA">
              <w:rPr>
                <w:spacing w:val="-1"/>
                <w:sz w:val="20"/>
                <w:szCs w:val="20"/>
              </w:rPr>
              <w:t>year o</w:t>
            </w:r>
            <w:r w:rsidR="3261BA0B" w:rsidRPr="6EA492CA">
              <w:rPr>
                <w:spacing w:val="-1"/>
                <w:sz w:val="20"/>
                <w:szCs w:val="20"/>
              </w:rPr>
              <w:t xml:space="preserve">perations and maintenance plan </w:t>
            </w:r>
            <w:r w:rsidR="6CCD8CDE" w:rsidRPr="6EA492CA">
              <w:rPr>
                <w:spacing w:val="-1"/>
                <w:sz w:val="20"/>
                <w:szCs w:val="20"/>
              </w:rPr>
              <w:t xml:space="preserve">(business plan </w:t>
            </w:r>
            <w:r w:rsidR="00B015BC" w:rsidRPr="00AB33E7">
              <w:rPr>
                <w:spacing w:val="-1"/>
                <w:sz w:val="20"/>
              </w:rPr>
              <w:tab/>
            </w:r>
            <w:r w:rsidR="6CCD8CDE" w:rsidRPr="6EA492CA">
              <w:rPr>
                <w:spacing w:val="-1"/>
                <w:sz w:val="20"/>
                <w:szCs w:val="20"/>
              </w:rPr>
              <w:t>Yes/No</w:t>
            </w:r>
          </w:p>
          <w:p w14:paraId="64B2D0CE" w14:textId="793F4F09" w:rsidR="00CB2F22" w:rsidRPr="00AB33E7" w:rsidRDefault="00B015BC" w:rsidP="00856D19">
            <w:pPr>
              <w:pStyle w:val="TableParagraph"/>
              <w:tabs>
                <w:tab w:val="left" w:pos="6225"/>
              </w:tabs>
              <w:spacing w:line="233" w:lineRule="auto"/>
              <w:ind w:left="821" w:right="2102"/>
              <w:rPr>
                <w:sz w:val="20"/>
              </w:rPr>
            </w:pPr>
            <w:r w:rsidRPr="00AB33E7">
              <w:rPr>
                <w:spacing w:val="-1"/>
                <w:sz w:val="20"/>
              </w:rPr>
              <w:t>component) is detailed, comprehensive, and feasible.</w:t>
            </w:r>
          </w:p>
          <w:p w14:paraId="0B7DAA05" w14:textId="15CD2DC3" w:rsidR="003D5118" w:rsidRPr="00AB33E7" w:rsidRDefault="003D5118" w:rsidP="00EF6ED5">
            <w:pPr>
              <w:pStyle w:val="TableParagraph"/>
              <w:numPr>
                <w:ilvl w:val="0"/>
                <w:numId w:val="9"/>
              </w:numPr>
              <w:tabs>
                <w:tab w:val="left" w:pos="6225"/>
              </w:tabs>
              <w:spacing w:before="56" w:line="233" w:lineRule="auto"/>
              <w:ind w:left="821" w:right="2102"/>
              <w:rPr>
                <w:sz w:val="20"/>
              </w:rPr>
            </w:pPr>
            <w:r w:rsidRPr="00AB33E7">
              <w:rPr>
                <w:spacing w:val="-1"/>
                <w:sz w:val="20"/>
              </w:rPr>
              <w:t>Project expands domestic and/or international trade</w:t>
            </w:r>
            <w:r w:rsidR="00B015BC" w:rsidRPr="00AB33E7">
              <w:rPr>
                <w:spacing w:val="-1"/>
                <w:sz w:val="20"/>
              </w:rPr>
              <w:t xml:space="preserve"> and/or</w:t>
            </w:r>
            <w:r w:rsidRPr="00AB33E7">
              <w:rPr>
                <w:spacing w:val="-1"/>
                <w:sz w:val="20"/>
              </w:rPr>
              <w:tab/>
              <w:t>Yes/No</w:t>
            </w:r>
          </w:p>
          <w:p w14:paraId="2B3072FB" w14:textId="4FF98B2C" w:rsidR="00CB2F22" w:rsidRDefault="00B015BC" w:rsidP="00B015BC">
            <w:pPr>
              <w:pStyle w:val="TableParagraph"/>
              <w:tabs>
                <w:tab w:val="left" w:pos="6225"/>
              </w:tabs>
              <w:spacing w:line="233" w:lineRule="auto"/>
              <w:ind w:left="821" w:right="2102"/>
              <w:rPr>
                <w:sz w:val="20"/>
              </w:rPr>
            </w:pPr>
            <w:r w:rsidRPr="00AB33E7">
              <w:rPr>
                <w:spacing w:val="-1"/>
                <w:sz w:val="20"/>
              </w:rPr>
              <w:t>p</w:t>
            </w:r>
            <w:r w:rsidR="003D5118" w:rsidRPr="00AB33E7">
              <w:rPr>
                <w:spacing w:val="-1"/>
                <w:sz w:val="20"/>
              </w:rPr>
              <w:t>roject preserves</w:t>
            </w:r>
            <w:r w:rsidRPr="00AB33E7">
              <w:rPr>
                <w:spacing w:val="-1"/>
                <w:sz w:val="20"/>
              </w:rPr>
              <w:t>/</w:t>
            </w:r>
            <w:r w:rsidR="003D5118" w:rsidRPr="00AB33E7">
              <w:rPr>
                <w:spacing w:val="-1"/>
                <w:sz w:val="20"/>
              </w:rPr>
              <w:t>adds jobs in WA State</w:t>
            </w:r>
            <w:r w:rsidRPr="00AB33E7">
              <w:rPr>
                <w:spacing w:val="-1"/>
                <w:sz w:val="20"/>
              </w:rPr>
              <w:t>.</w:t>
            </w:r>
            <w:r w:rsidR="003D5118">
              <w:rPr>
                <w:spacing w:val="-1"/>
                <w:sz w:val="20"/>
              </w:rPr>
              <w:tab/>
            </w:r>
          </w:p>
          <w:p w14:paraId="2CBCFC02" w14:textId="0DD612E7" w:rsidR="0077153B" w:rsidRDefault="0077153B" w:rsidP="00B015BC">
            <w:pPr>
              <w:pStyle w:val="TableParagraph"/>
              <w:tabs>
                <w:tab w:val="left" w:pos="6225"/>
              </w:tabs>
              <w:spacing w:before="68" w:line="232" w:lineRule="auto"/>
              <w:ind w:left="0"/>
              <w:rPr>
                <w:sz w:val="20"/>
              </w:rPr>
            </w:pPr>
          </w:p>
        </w:tc>
        <w:tc>
          <w:tcPr>
            <w:tcW w:w="1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C0987" w14:textId="77777777" w:rsidR="00CD430E" w:rsidRPr="00695775" w:rsidRDefault="00CD430E" w:rsidP="008F51A3">
            <w:pPr>
              <w:spacing w:before="58"/>
              <w:jc w:val="center"/>
              <w:rPr>
                <w:sz w:val="20"/>
                <w:szCs w:val="20"/>
              </w:rPr>
            </w:pPr>
          </w:p>
          <w:p w14:paraId="2687346C" w14:textId="77777777" w:rsidR="00944414" w:rsidRPr="00695775" w:rsidRDefault="00944414" w:rsidP="0077153B">
            <w:pPr>
              <w:jc w:val="center"/>
              <w:rPr>
                <w:sz w:val="20"/>
                <w:szCs w:val="20"/>
              </w:rPr>
            </w:pPr>
          </w:p>
          <w:p w14:paraId="2169A47B" w14:textId="77777777" w:rsidR="00944414" w:rsidRPr="00695775" w:rsidRDefault="00944414" w:rsidP="0077153B">
            <w:pPr>
              <w:jc w:val="center"/>
              <w:rPr>
                <w:sz w:val="20"/>
                <w:szCs w:val="20"/>
              </w:rPr>
            </w:pPr>
          </w:p>
          <w:p w14:paraId="2EB5838E" w14:textId="77777777" w:rsidR="00944414" w:rsidRDefault="00944414" w:rsidP="0077153B">
            <w:pPr>
              <w:jc w:val="center"/>
              <w:rPr>
                <w:sz w:val="20"/>
                <w:szCs w:val="20"/>
              </w:rPr>
            </w:pPr>
          </w:p>
          <w:p w14:paraId="503193AF" w14:textId="77777777" w:rsidR="00A263B0" w:rsidRPr="00695775" w:rsidRDefault="00A263B0" w:rsidP="0077153B">
            <w:pPr>
              <w:jc w:val="center"/>
              <w:rPr>
                <w:sz w:val="20"/>
                <w:szCs w:val="20"/>
              </w:rPr>
            </w:pPr>
          </w:p>
          <w:p w14:paraId="6E7C6F1E" w14:textId="77777777" w:rsidR="00944414" w:rsidRPr="00695775" w:rsidRDefault="00944414" w:rsidP="0077153B">
            <w:pPr>
              <w:jc w:val="center"/>
              <w:rPr>
                <w:sz w:val="20"/>
                <w:szCs w:val="20"/>
              </w:rPr>
            </w:pPr>
          </w:p>
          <w:p w14:paraId="766512C7" w14:textId="77777777" w:rsidR="00944414" w:rsidRPr="00695775" w:rsidRDefault="00944414" w:rsidP="0077153B">
            <w:pPr>
              <w:jc w:val="center"/>
              <w:rPr>
                <w:sz w:val="20"/>
                <w:szCs w:val="20"/>
              </w:rPr>
            </w:pPr>
          </w:p>
          <w:p w14:paraId="553A7492" w14:textId="77777777" w:rsidR="00944414" w:rsidRPr="00695775" w:rsidRDefault="00944414" w:rsidP="0077153B">
            <w:pPr>
              <w:jc w:val="center"/>
              <w:rPr>
                <w:sz w:val="20"/>
                <w:szCs w:val="20"/>
              </w:rPr>
            </w:pPr>
          </w:p>
          <w:p w14:paraId="3FC2AEF3" w14:textId="77777777" w:rsidR="00944414" w:rsidRPr="00695775" w:rsidRDefault="00944414" w:rsidP="0077153B">
            <w:pPr>
              <w:jc w:val="center"/>
              <w:rPr>
                <w:sz w:val="20"/>
                <w:szCs w:val="20"/>
              </w:rPr>
            </w:pPr>
          </w:p>
          <w:p w14:paraId="688500E3" w14:textId="77777777" w:rsidR="00944414" w:rsidRPr="00695775" w:rsidRDefault="00944414" w:rsidP="0077153B">
            <w:pPr>
              <w:jc w:val="center"/>
              <w:rPr>
                <w:sz w:val="20"/>
                <w:szCs w:val="20"/>
              </w:rPr>
            </w:pPr>
          </w:p>
          <w:p w14:paraId="34E720D3" w14:textId="77777777" w:rsidR="00944414" w:rsidRPr="00695775" w:rsidRDefault="00944414" w:rsidP="0077153B">
            <w:pPr>
              <w:jc w:val="center"/>
              <w:rPr>
                <w:sz w:val="20"/>
                <w:szCs w:val="20"/>
              </w:rPr>
            </w:pPr>
          </w:p>
          <w:p w14:paraId="1CF67090" w14:textId="77777777" w:rsidR="00944414" w:rsidRPr="00695775" w:rsidRDefault="00944414" w:rsidP="0077153B">
            <w:pPr>
              <w:jc w:val="center"/>
              <w:rPr>
                <w:sz w:val="20"/>
                <w:szCs w:val="20"/>
              </w:rPr>
            </w:pPr>
          </w:p>
          <w:p w14:paraId="500B3BDE" w14:textId="77777777" w:rsidR="00944414" w:rsidRPr="00695775" w:rsidRDefault="00944414" w:rsidP="0077153B">
            <w:pPr>
              <w:jc w:val="center"/>
              <w:rPr>
                <w:sz w:val="20"/>
                <w:szCs w:val="20"/>
              </w:rPr>
            </w:pPr>
          </w:p>
          <w:p w14:paraId="7C8D34F5" w14:textId="77777777" w:rsidR="00944414" w:rsidRDefault="00944414" w:rsidP="00D855DD">
            <w:pPr>
              <w:jc w:val="center"/>
            </w:pPr>
          </w:p>
          <w:p w14:paraId="691CA719" w14:textId="77777777" w:rsidR="00944414" w:rsidRDefault="00944414" w:rsidP="0077153B">
            <w:pPr>
              <w:jc w:val="center"/>
            </w:pPr>
          </w:p>
        </w:tc>
      </w:tr>
      <w:tr w:rsidR="00F75478" w14:paraId="64942D1D" w14:textId="77777777" w:rsidTr="4E60B57F">
        <w:trPr>
          <w:trHeight w:hRule="exact" w:val="634"/>
          <w:jc w:val="center"/>
        </w:trPr>
        <w:tc>
          <w:tcPr>
            <w:tcW w:w="8136" w:type="dxa"/>
            <w:tcBorders>
              <w:top w:val="single" w:sz="6" w:space="0" w:color="000000" w:themeColor="text1"/>
              <w:right w:val="single" w:sz="6" w:space="0" w:color="000000" w:themeColor="text1"/>
            </w:tcBorders>
            <w:shd w:val="clear" w:color="auto" w:fill="DADADA"/>
          </w:tcPr>
          <w:p w14:paraId="5C4F6E8D" w14:textId="19918A00" w:rsidR="00F75478" w:rsidRDefault="17C13845" w:rsidP="6D803C17">
            <w:pPr>
              <w:pStyle w:val="TableParagraph"/>
              <w:keepNext/>
              <w:keepLines/>
              <w:spacing w:before="57" w:line="276" w:lineRule="auto"/>
              <w:ind w:left="101"/>
              <w:rPr>
                <w:b/>
                <w:bCs/>
                <w:sz w:val="20"/>
                <w:szCs w:val="20"/>
              </w:rPr>
            </w:pPr>
            <w:r w:rsidRPr="6D803C17">
              <w:rPr>
                <w:b/>
                <w:bCs/>
                <w:sz w:val="20"/>
                <w:szCs w:val="20"/>
              </w:rPr>
              <w:t xml:space="preserve">Section </w:t>
            </w:r>
            <w:r w:rsidR="0696FFA0" w:rsidRPr="6D803C17">
              <w:rPr>
                <w:b/>
                <w:bCs/>
                <w:sz w:val="20"/>
                <w:szCs w:val="20"/>
              </w:rPr>
              <w:t>4</w:t>
            </w:r>
            <w:r w:rsidRPr="6D803C17">
              <w:rPr>
                <w:b/>
                <w:bCs/>
                <w:sz w:val="20"/>
                <w:szCs w:val="20"/>
              </w:rPr>
              <w:t xml:space="preserve"> – Environmental </w:t>
            </w:r>
            <w:r w:rsidR="0D2B3513" w:rsidRPr="6D803C17">
              <w:rPr>
                <w:b/>
                <w:bCs/>
                <w:sz w:val="20"/>
                <w:szCs w:val="20"/>
              </w:rPr>
              <w:t>Justice Objectives</w:t>
            </w:r>
            <w:r w:rsidRPr="6D803C17">
              <w:rPr>
                <w:b/>
                <w:bCs/>
                <w:sz w:val="20"/>
                <w:szCs w:val="20"/>
              </w:rPr>
              <w:t xml:space="preserve"> – Maximum 20 points. </w:t>
            </w:r>
          </w:p>
          <w:p w14:paraId="1334136A" w14:textId="19389980" w:rsidR="00F75478" w:rsidRDefault="0696FFA0" w:rsidP="6D803C17">
            <w:pPr>
              <w:pStyle w:val="TableParagraph"/>
              <w:keepNext/>
              <w:keepLines/>
              <w:spacing w:after="80" w:line="276" w:lineRule="auto"/>
              <w:ind w:left="101"/>
              <w:rPr>
                <w:b/>
                <w:bCs/>
                <w:sz w:val="20"/>
                <w:szCs w:val="20"/>
              </w:rPr>
            </w:pPr>
            <w:r w:rsidRPr="6D803C17">
              <w:rPr>
                <w:b/>
                <w:bCs/>
                <w:sz w:val="20"/>
                <w:szCs w:val="20"/>
              </w:rPr>
              <w:t>Each Yes scores 5 points each</w:t>
            </w:r>
          </w:p>
        </w:tc>
        <w:tc>
          <w:tcPr>
            <w:tcW w:w="1810" w:type="dxa"/>
            <w:tcBorders>
              <w:top w:val="single" w:sz="6" w:space="0" w:color="000000" w:themeColor="text1"/>
              <w:left w:val="single" w:sz="6" w:space="0" w:color="000000" w:themeColor="text1"/>
            </w:tcBorders>
            <w:shd w:val="clear" w:color="auto" w:fill="DADADA"/>
          </w:tcPr>
          <w:p w14:paraId="4FD97617" w14:textId="32DDBD3E" w:rsidR="00F75478" w:rsidRDefault="17C13845" w:rsidP="6D803C17">
            <w:pPr>
              <w:keepNext/>
              <w:keepLines/>
              <w:spacing w:before="117"/>
              <w:jc w:val="center"/>
            </w:pPr>
            <w:r w:rsidRPr="6D803C17">
              <w:rPr>
                <w:b/>
                <w:bCs/>
                <w:sz w:val="20"/>
                <w:szCs w:val="20"/>
              </w:rPr>
              <w:t>Points</w:t>
            </w:r>
          </w:p>
        </w:tc>
      </w:tr>
      <w:tr w:rsidR="00F75478" w14:paraId="47A57DF6" w14:textId="77777777" w:rsidTr="00225E60">
        <w:trPr>
          <w:trHeight w:hRule="exact" w:val="3120"/>
          <w:jc w:val="center"/>
        </w:trPr>
        <w:tc>
          <w:tcPr>
            <w:tcW w:w="8136" w:type="dxa"/>
            <w:tcBorders>
              <w:top w:val="single" w:sz="6" w:space="0" w:color="000000" w:themeColor="text1"/>
              <w:right w:val="single" w:sz="6" w:space="0" w:color="000000" w:themeColor="text1"/>
            </w:tcBorders>
            <w:shd w:val="clear" w:color="auto" w:fill="FFFFFF" w:themeFill="background1"/>
          </w:tcPr>
          <w:p w14:paraId="5D398188" w14:textId="022B341F" w:rsidR="00D855DD" w:rsidRPr="00AB33E7" w:rsidRDefault="150CED92" w:rsidP="6D803C17">
            <w:pPr>
              <w:pStyle w:val="TableParagraph"/>
              <w:keepLines/>
              <w:numPr>
                <w:ilvl w:val="0"/>
                <w:numId w:val="8"/>
              </w:numPr>
              <w:tabs>
                <w:tab w:val="left" w:pos="6225"/>
              </w:tabs>
              <w:spacing w:before="61"/>
              <w:ind w:left="806" w:right="2203" w:hanging="259"/>
              <w:rPr>
                <w:sz w:val="20"/>
                <w:szCs w:val="20"/>
              </w:rPr>
            </w:pPr>
            <w:r w:rsidRPr="4E60B57F">
              <w:rPr>
                <w:sz w:val="20"/>
                <w:szCs w:val="20"/>
              </w:rPr>
              <w:t>Does the project provide direct and meaningful benefits to</w:t>
            </w:r>
            <w:r w:rsidR="78938B0B">
              <w:tab/>
            </w:r>
            <w:r w:rsidR="78938B0B" w:rsidRPr="4E60B57F">
              <w:rPr>
                <w:sz w:val="20"/>
                <w:szCs w:val="20"/>
              </w:rPr>
              <w:t>Yes/No</w:t>
            </w:r>
          </w:p>
          <w:p w14:paraId="500B59DB" w14:textId="649977E6" w:rsidR="6F2B88D9" w:rsidRDefault="6F2B88D9" w:rsidP="4E60B57F">
            <w:pPr>
              <w:pStyle w:val="TableParagraph"/>
              <w:keepLines/>
              <w:tabs>
                <w:tab w:val="left" w:pos="6225"/>
              </w:tabs>
              <w:ind w:left="806" w:right="2203"/>
              <w:rPr>
                <w:sz w:val="20"/>
                <w:szCs w:val="20"/>
              </w:rPr>
            </w:pPr>
            <w:r w:rsidRPr="4E60B57F">
              <w:rPr>
                <w:sz w:val="20"/>
                <w:szCs w:val="20"/>
              </w:rPr>
              <w:t>vulnerable populations within the boundaries of overburdened communities</w:t>
            </w:r>
            <w:r w:rsidR="0FC5F4A6" w:rsidRPr="4E60B57F">
              <w:rPr>
                <w:sz w:val="20"/>
                <w:szCs w:val="20"/>
              </w:rPr>
              <w:t>?</w:t>
            </w:r>
            <w:r w:rsidR="73B05175" w:rsidRPr="4E60B57F">
              <w:rPr>
                <w:sz w:val="20"/>
                <w:szCs w:val="20"/>
              </w:rPr>
              <w:t xml:space="preserve"> (See</w:t>
            </w:r>
            <w:r w:rsidR="0E5F4952" w:rsidRPr="4E60B57F">
              <w:rPr>
                <w:sz w:val="20"/>
                <w:szCs w:val="20"/>
              </w:rPr>
              <w:t xml:space="preserve"> question 4 in</w:t>
            </w:r>
            <w:r w:rsidR="73B05175" w:rsidRPr="4E60B57F">
              <w:rPr>
                <w:sz w:val="20"/>
                <w:szCs w:val="20"/>
              </w:rPr>
              <w:t xml:space="preserve"> </w:t>
            </w:r>
            <w:r w:rsidR="56732FB7" w:rsidRPr="4E60B57F">
              <w:rPr>
                <w:sz w:val="20"/>
                <w:szCs w:val="20"/>
              </w:rPr>
              <w:t xml:space="preserve">the </w:t>
            </w:r>
            <w:r w:rsidR="73B05175" w:rsidRPr="4E60B57F">
              <w:rPr>
                <w:sz w:val="20"/>
                <w:szCs w:val="20"/>
              </w:rPr>
              <w:t xml:space="preserve">FAQ for </w:t>
            </w:r>
            <w:r w:rsidR="471111BC" w:rsidRPr="4E60B57F">
              <w:rPr>
                <w:sz w:val="20"/>
                <w:szCs w:val="20"/>
              </w:rPr>
              <w:t>more information</w:t>
            </w:r>
            <w:r w:rsidR="4D58005C" w:rsidRPr="4E60B57F">
              <w:rPr>
                <w:sz w:val="20"/>
                <w:szCs w:val="20"/>
              </w:rPr>
              <w:t xml:space="preserve"> on how to identify these communities</w:t>
            </w:r>
            <w:r w:rsidR="471111BC" w:rsidRPr="4E60B57F">
              <w:rPr>
                <w:sz w:val="20"/>
                <w:szCs w:val="20"/>
              </w:rPr>
              <w:t>.</w:t>
            </w:r>
            <w:r w:rsidRPr="4E60B57F">
              <w:rPr>
                <w:sz w:val="20"/>
                <w:szCs w:val="20"/>
              </w:rPr>
              <w:t>)</w:t>
            </w:r>
          </w:p>
          <w:p w14:paraId="62FDBC02" w14:textId="19E26B6B" w:rsidR="00F75478" w:rsidRPr="00AB33E7" w:rsidRDefault="62D0D11B" w:rsidP="6D803C17">
            <w:pPr>
              <w:pStyle w:val="TableParagraph"/>
              <w:keepLines/>
              <w:numPr>
                <w:ilvl w:val="0"/>
                <w:numId w:val="8"/>
              </w:numPr>
              <w:tabs>
                <w:tab w:val="left" w:pos="6225"/>
              </w:tabs>
              <w:spacing w:before="49"/>
              <w:ind w:left="810" w:right="2197" w:hanging="257"/>
              <w:rPr>
                <w:sz w:val="20"/>
                <w:szCs w:val="20"/>
              </w:rPr>
            </w:pPr>
            <w:r w:rsidRPr="6D803C17">
              <w:rPr>
                <w:sz w:val="20"/>
                <w:szCs w:val="20"/>
              </w:rPr>
              <w:t>Is the project formally supported by a tribal resolution?</w:t>
            </w:r>
            <w:r w:rsidR="59CD723F">
              <w:tab/>
            </w:r>
            <w:r w:rsidR="7D3E928B" w:rsidRPr="6D803C17">
              <w:rPr>
                <w:sz w:val="20"/>
                <w:szCs w:val="20"/>
              </w:rPr>
              <w:t>Yes/No</w:t>
            </w:r>
          </w:p>
          <w:p w14:paraId="09A2C329" w14:textId="0702A70C" w:rsidR="00AB33E7" w:rsidRPr="00AB33E7" w:rsidRDefault="025D5C88" w:rsidP="6D803C17">
            <w:pPr>
              <w:pStyle w:val="TableParagraph"/>
              <w:keepLines/>
              <w:numPr>
                <w:ilvl w:val="0"/>
                <w:numId w:val="8"/>
              </w:numPr>
              <w:tabs>
                <w:tab w:val="left" w:pos="6225"/>
              </w:tabs>
              <w:spacing w:before="49"/>
              <w:ind w:left="810" w:right="2197" w:hanging="257"/>
              <w:rPr>
                <w:sz w:val="20"/>
                <w:szCs w:val="20"/>
              </w:rPr>
            </w:pPr>
            <w:r w:rsidRPr="4E60B57F">
              <w:rPr>
                <w:sz w:val="20"/>
                <w:szCs w:val="20"/>
              </w:rPr>
              <w:t xml:space="preserve">Does the application </w:t>
            </w:r>
            <w:r w:rsidR="7D41F9C3" w:rsidRPr="4E60B57F">
              <w:rPr>
                <w:sz w:val="20"/>
                <w:szCs w:val="20"/>
              </w:rPr>
              <w:t>demonstrate that robust community</w:t>
            </w:r>
            <w:r w:rsidRPr="4E60B57F">
              <w:rPr>
                <w:sz w:val="20"/>
                <w:szCs w:val="20"/>
              </w:rPr>
              <w:t xml:space="preserve"> </w:t>
            </w:r>
            <w:r w:rsidR="096F2B23">
              <w:tab/>
            </w:r>
            <w:r w:rsidR="096F2B23" w:rsidRPr="4E60B57F">
              <w:rPr>
                <w:sz w:val="20"/>
                <w:szCs w:val="20"/>
              </w:rPr>
              <w:t>Yes/No</w:t>
            </w:r>
          </w:p>
          <w:p w14:paraId="642E0156" w14:textId="38995D69" w:rsidR="0D1E87DE" w:rsidRDefault="30CA68B2" w:rsidP="4E60B57F">
            <w:pPr>
              <w:pStyle w:val="TableParagraph"/>
              <w:keepLines/>
              <w:tabs>
                <w:tab w:val="left" w:pos="6225"/>
              </w:tabs>
              <w:ind w:left="806" w:right="2203"/>
              <w:rPr>
                <w:sz w:val="20"/>
                <w:szCs w:val="20"/>
              </w:rPr>
            </w:pPr>
            <w:r w:rsidRPr="4E60B57F">
              <w:rPr>
                <w:sz w:val="20"/>
                <w:szCs w:val="20"/>
              </w:rPr>
              <w:t>e</w:t>
            </w:r>
            <w:r w:rsidR="7D41F9C3" w:rsidRPr="4E60B57F">
              <w:rPr>
                <w:sz w:val="20"/>
                <w:szCs w:val="20"/>
              </w:rPr>
              <w:t xml:space="preserve">ngagement has been completed, in whole or in part, for the proposed </w:t>
            </w:r>
            <w:proofErr w:type="gramStart"/>
            <w:r w:rsidR="7D41F9C3" w:rsidRPr="4E60B57F">
              <w:rPr>
                <w:sz w:val="20"/>
                <w:szCs w:val="20"/>
              </w:rPr>
              <w:t>project</w:t>
            </w:r>
            <w:r w:rsidR="5554703A" w:rsidRPr="4E60B57F">
              <w:rPr>
                <w:sz w:val="20"/>
                <w:szCs w:val="20"/>
              </w:rPr>
              <w:t>?</w:t>
            </w:r>
            <w:proofErr w:type="gramEnd"/>
          </w:p>
          <w:p w14:paraId="2682F633" w14:textId="77777777" w:rsidR="00F67046" w:rsidRDefault="025D5C88" w:rsidP="6D803C17">
            <w:pPr>
              <w:pStyle w:val="TableParagraph"/>
              <w:keepLines/>
              <w:numPr>
                <w:ilvl w:val="0"/>
                <w:numId w:val="8"/>
              </w:numPr>
              <w:tabs>
                <w:tab w:val="left" w:pos="6228"/>
              </w:tabs>
              <w:spacing w:before="49"/>
              <w:ind w:left="810" w:right="2197" w:hanging="257"/>
              <w:rPr>
                <w:sz w:val="20"/>
                <w:szCs w:val="20"/>
              </w:rPr>
            </w:pPr>
            <w:r w:rsidRPr="4E60B57F">
              <w:rPr>
                <w:sz w:val="20"/>
                <w:szCs w:val="20"/>
              </w:rPr>
              <w:t xml:space="preserve">Does the project include a plan for outreach to </w:t>
            </w:r>
            <w:r w:rsidR="096F2B23">
              <w:tab/>
            </w:r>
            <w:r w:rsidR="096F2B23" w:rsidRPr="4E60B57F">
              <w:rPr>
                <w:sz w:val="20"/>
                <w:szCs w:val="20"/>
              </w:rPr>
              <w:t>Yes/No</w:t>
            </w:r>
          </w:p>
          <w:p w14:paraId="3FA0E030" w14:textId="659FCB85" w:rsidR="003D5118" w:rsidRPr="00F67046" w:rsidRDefault="1AFEE942" w:rsidP="6D803C17">
            <w:pPr>
              <w:pStyle w:val="TableParagraph"/>
              <w:keepLines/>
              <w:tabs>
                <w:tab w:val="left" w:pos="6228"/>
              </w:tabs>
              <w:ind w:left="806" w:right="2203"/>
              <w:rPr>
                <w:sz w:val="20"/>
                <w:szCs w:val="20"/>
              </w:rPr>
            </w:pPr>
            <w:r w:rsidRPr="4E60B57F">
              <w:rPr>
                <w:sz w:val="20"/>
                <w:szCs w:val="20"/>
              </w:rPr>
              <w:t xml:space="preserve">neighboring </w:t>
            </w:r>
            <w:r w:rsidR="5554703A" w:rsidRPr="4E60B57F">
              <w:rPr>
                <w:sz w:val="20"/>
                <w:szCs w:val="20"/>
              </w:rPr>
              <w:t>communities and tribes?</w:t>
            </w:r>
          </w:p>
        </w:tc>
        <w:tc>
          <w:tcPr>
            <w:tcW w:w="1810" w:type="dxa"/>
            <w:tcBorders>
              <w:top w:val="single" w:sz="6" w:space="0" w:color="000000" w:themeColor="text1"/>
              <w:left w:val="single" w:sz="6" w:space="0" w:color="000000" w:themeColor="text1"/>
            </w:tcBorders>
            <w:shd w:val="clear" w:color="auto" w:fill="FFFFFF" w:themeFill="background1"/>
          </w:tcPr>
          <w:p w14:paraId="3398B1B0" w14:textId="77777777" w:rsidR="00F75478" w:rsidRPr="00695775" w:rsidRDefault="00F75478" w:rsidP="6D803C17">
            <w:pPr>
              <w:keepLines/>
              <w:spacing w:before="61"/>
              <w:jc w:val="center"/>
              <w:rPr>
                <w:sz w:val="20"/>
                <w:szCs w:val="20"/>
              </w:rPr>
            </w:pPr>
          </w:p>
          <w:p w14:paraId="179B7007" w14:textId="77777777" w:rsidR="00944414" w:rsidRPr="00A263B0" w:rsidRDefault="00944414" w:rsidP="6D803C17">
            <w:pPr>
              <w:keepLines/>
              <w:jc w:val="center"/>
              <w:rPr>
                <w:sz w:val="20"/>
                <w:szCs w:val="20"/>
              </w:rPr>
            </w:pPr>
          </w:p>
          <w:p w14:paraId="75C13198" w14:textId="77777777" w:rsidR="00A263B0" w:rsidRPr="00695775" w:rsidRDefault="00A263B0" w:rsidP="6D803C17">
            <w:pPr>
              <w:keepLines/>
              <w:jc w:val="center"/>
              <w:rPr>
                <w:sz w:val="20"/>
                <w:szCs w:val="20"/>
              </w:rPr>
            </w:pPr>
          </w:p>
          <w:p w14:paraId="56720887" w14:textId="77777777" w:rsidR="00944414" w:rsidRPr="00695775" w:rsidRDefault="00944414" w:rsidP="6D803C17">
            <w:pPr>
              <w:keepLines/>
              <w:jc w:val="center"/>
              <w:rPr>
                <w:sz w:val="20"/>
                <w:szCs w:val="20"/>
              </w:rPr>
            </w:pPr>
          </w:p>
          <w:p w14:paraId="6813CAD4" w14:textId="77777777" w:rsidR="00944414" w:rsidRPr="00695775" w:rsidRDefault="00944414" w:rsidP="6D803C17">
            <w:pPr>
              <w:keepLines/>
              <w:jc w:val="center"/>
              <w:rPr>
                <w:sz w:val="20"/>
                <w:szCs w:val="20"/>
              </w:rPr>
            </w:pPr>
          </w:p>
          <w:p w14:paraId="28C9A673" w14:textId="77777777" w:rsidR="00944414" w:rsidRPr="00695775" w:rsidRDefault="00944414" w:rsidP="6D803C17">
            <w:pPr>
              <w:keepLines/>
              <w:jc w:val="center"/>
              <w:rPr>
                <w:sz w:val="20"/>
                <w:szCs w:val="20"/>
              </w:rPr>
            </w:pPr>
          </w:p>
          <w:p w14:paraId="2931972E" w14:textId="77777777" w:rsidR="00944414" w:rsidRPr="00695775" w:rsidRDefault="00944414" w:rsidP="6D803C17">
            <w:pPr>
              <w:keepLines/>
              <w:jc w:val="center"/>
              <w:rPr>
                <w:sz w:val="20"/>
                <w:szCs w:val="20"/>
              </w:rPr>
            </w:pPr>
          </w:p>
          <w:p w14:paraId="06EA1261" w14:textId="77777777" w:rsidR="00D855DD" w:rsidRPr="00695775" w:rsidRDefault="00D855DD" w:rsidP="6D803C17">
            <w:pPr>
              <w:keepLines/>
              <w:jc w:val="center"/>
              <w:rPr>
                <w:sz w:val="20"/>
                <w:szCs w:val="20"/>
              </w:rPr>
            </w:pPr>
          </w:p>
          <w:p w14:paraId="3A8B4AD0" w14:textId="77777777" w:rsidR="00944414" w:rsidRPr="00695775" w:rsidRDefault="00944414" w:rsidP="6D803C17">
            <w:pPr>
              <w:keepLines/>
              <w:jc w:val="center"/>
              <w:rPr>
                <w:sz w:val="20"/>
                <w:szCs w:val="20"/>
              </w:rPr>
            </w:pPr>
          </w:p>
          <w:p w14:paraId="7D6A9763" w14:textId="77777777" w:rsidR="00AB33E7" w:rsidRPr="00695775" w:rsidRDefault="00AB33E7" w:rsidP="6D803C17">
            <w:pPr>
              <w:keepLines/>
              <w:jc w:val="center"/>
              <w:rPr>
                <w:sz w:val="20"/>
                <w:szCs w:val="20"/>
              </w:rPr>
            </w:pPr>
          </w:p>
          <w:p w14:paraId="19C57851" w14:textId="77777777" w:rsidR="00A263B0" w:rsidRPr="00695775" w:rsidRDefault="00A263B0" w:rsidP="6D803C17">
            <w:pPr>
              <w:keepLines/>
              <w:jc w:val="center"/>
              <w:rPr>
                <w:sz w:val="20"/>
                <w:szCs w:val="20"/>
              </w:rPr>
            </w:pPr>
          </w:p>
        </w:tc>
      </w:tr>
      <w:tr w:rsidR="00ED43EE" w14:paraId="024DCC9C" w14:textId="77777777" w:rsidTr="4E60B57F">
        <w:trPr>
          <w:trHeight w:hRule="exact" w:val="634"/>
          <w:jc w:val="center"/>
        </w:trPr>
        <w:tc>
          <w:tcPr>
            <w:tcW w:w="8136" w:type="dxa"/>
            <w:tcBorders>
              <w:top w:val="single" w:sz="6" w:space="0" w:color="000000" w:themeColor="text1"/>
              <w:right w:val="single" w:sz="6" w:space="0" w:color="000000" w:themeColor="text1"/>
            </w:tcBorders>
            <w:shd w:val="clear" w:color="auto" w:fill="DADADA"/>
          </w:tcPr>
          <w:p w14:paraId="17BC7627" w14:textId="57E38BA2" w:rsidR="00ED43EE" w:rsidRDefault="00ED43EE" w:rsidP="00ED43EE">
            <w:pPr>
              <w:pStyle w:val="TableParagraph"/>
              <w:spacing w:before="57" w:line="276" w:lineRule="auto"/>
              <w:ind w:left="101" w:right="37"/>
              <w:rPr>
                <w:b/>
                <w:sz w:val="20"/>
              </w:rPr>
            </w:pPr>
            <w:r>
              <w:rPr>
                <w:b/>
                <w:sz w:val="20"/>
              </w:rPr>
              <w:t xml:space="preserve">Section 5 – </w:t>
            </w:r>
            <w:r w:rsidRPr="00ED43EE">
              <w:rPr>
                <w:b/>
                <w:sz w:val="20"/>
              </w:rPr>
              <w:t xml:space="preserve">Comprehensive </w:t>
            </w:r>
            <w:r>
              <w:rPr>
                <w:b/>
                <w:sz w:val="20"/>
              </w:rPr>
              <w:t>&amp;</w:t>
            </w:r>
            <w:r w:rsidRPr="00ED43EE">
              <w:rPr>
                <w:b/>
                <w:sz w:val="20"/>
              </w:rPr>
              <w:t xml:space="preserve"> </w:t>
            </w:r>
            <w:r>
              <w:rPr>
                <w:b/>
                <w:sz w:val="20"/>
              </w:rPr>
              <w:t>T</w:t>
            </w:r>
            <w:r w:rsidRPr="00ED43EE">
              <w:rPr>
                <w:b/>
                <w:sz w:val="20"/>
              </w:rPr>
              <w:t xml:space="preserve">ransportation </w:t>
            </w:r>
            <w:r>
              <w:rPr>
                <w:b/>
                <w:sz w:val="20"/>
              </w:rPr>
              <w:t>P</w:t>
            </w:r>
            <w:r w:rsidRPr="00ED43EE">
              <w:rPr>
                <w:b/>
                <w:sz w:val="20"/>
              </w:rPr>
              <w:t xml:space="preserve">lan </w:t>
            </w:r>
            <w:r>
              <w:rPr>
                <w:b/>
                <w:sz w:val="20"/>
              </w:rPr>
              <w:t>A</w:t>
            </w:r>
            <w:r w:rsidRPr="00ED43EE">
              <w:rPr>
                <w:b/>
                <w:sz w:val="20"/>
              </w:rPr>
              <w:t xml:space="preserve">lignment </w:t>
            </w:r>
            <w:r>
              <w:rPr>
                <w:b/>
                <w:sz w:val="20"/>
              </w:rPr>
              <w:t xml:space="preserve">– Maximum 10 points. </w:t>
            </w:r>
          </w:p>
          <w:p w14:paraId="47B7C51F" w14:textId="2B658404" w:rsidR="00ED43EE" w:rsidRPr="00ED43EE" w:rsidRDefault="00ED43EE" w:rsidP="00ED43EE">
            <w:pPr>
              <w:pStyle w:val="TableParagraph"/>
              <w:spacing w:after="80" w:line="276" w:lineRule="auto"/>
              <w:ind w:left="101" w:right="2197"/>
              <w:rPr>
                <w:b/>
                <w:sz w:val="20"/>
              </w:rPr>
            </w:pPr>
            <w:r>
              <w:rPr>
                <w:b/>
                <w:sz w:val="20"/>
              </w:rPr>
              <w:t>Each Yes scores 5 points each</w:t>
            </w:r>
          </w:p>
        </w:tc>
        <w:tc>
          <w:tcPr>
            <w:tcW w:w="1810" w:type="dxa"/>
            <w:tcBorders>
              <w:top w:val="single" w:sz="6" w:space="0" w:color="000000" w:themeColor="text1"/>
              <w:left w:val="single" w:sz="6" w:space="0" w:color="000000" w:themeColor="text1"/>
            </w:tcBorders>
            <w:shd w:val="clear" w:color="auto" w:fill="DADADA"/>
          </w:tcPr>
          <w:p w14:paraId="70121F75" w14:textId="4DF57EFC" w:rsidR="00ED43EE" w:rsidRDefault="00ED43EE" w:rsidP="00944414">
            <w:pPr>
              <w:spacing w:before="117"/>
              <w:jc w:val="center"/>
            </w:pPr>
            <w:r>
              <w:rPr>
                <w:b/>
                <w:sz w:val="20"/>
              </w:rPr>
              <w:t>Points</w:t>
            </w:r>
          </w:p>
        </w:tc>
      </w:tr>
      <w:tr w:rsidR="00ED43EE" w14:paraId="53DFDA78" w14:textId="77777777" w:rsidTr="4E60B57F">
        <w:trPr>
          <w:trHeight w:hRule="exact" w:val="1527"/>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14:paraId="1CABE5EA" w14:textId="77777777" w:rsidR="00AB33E7" w:rsidRPr="00D94791" w:rsidRDefault="15BF6C42" w:rsidP="00EF6ED5">
            <w:pPr>
              <w:pStyle w:val="TableParagraph"/>
              <w:numPr>
                <w:ilvl w:val="0"/>
                <w:numId w:val="8"/>
              </w:numPr>
              <w:tabs>
                <w:tab w:val="left" w:pos="6225"/>
              </w:tabs>
              <w:spacing w:before="61"/>
              <w:ind w:left="806" w:hanging="259"/>
              <w:rPr>
                <w:sz w:val="20"/>
              </w:rPr>
            </w:pPr>
            <w:r w:rsidRPr="6EA492CA">
              <w:rPr>
                <w:sz w:val="20"/>
                <w:szCs w:val="20"/>
              </w:rPr>
              <w:t>Is the project consistent with a local comprehensive plan,</w:t>
            </w:r>
            <w:r w:rsidR="00AB33E7">
              <w:tab/>
            </w:r>
            <w:r w:rsidRPr="6EA492CA">
              <w:rPr>
                <w:sz w:val="20"/>
                <w:szCs w:val="20"/>
              </w:rPr>
              <w:t>Yes/No</w:t>
            </w:r>
          </w:p>
          <w:p w14:paraId="4AFA8631" w14:textId="38136ED4" w:rsidR="00ED43EE" w:rsidRPr="00D94791" w:rsidRDefault="00AB33E7" w:rsidP="00856D19">
            <w:pPr>
              <w:pStyle w:val="TableParagraph"/>
              <w:tabs>
                <w:tab w:val="left" w:pos="6225"/>
              </w:tabs>
              <w:ind w:left="806"/>
              <w:rPr>
                <w:sz w:val="20"/>
              </w:rPr>
            </w:pPr>
            <w:r w:rsidRPr="00D94791">
              <w:rPr>
                <w:sz w:val="20"/>
              </w:rPr>
              <w:t>including specific local policies and initiatives</w:t>
            </w:r>
            <w:r w:rsidR="00D94791" w:rsidRPr="00D94791">
              <w:rPr>
                <w:sz w:val="20"/>
              </w:rPr>
              <w:t>?</w:t>
            </w:r>
          </w:p>
          <w:p w14:paraId="0285C5FD" w14:textId="77777777" w:rsidR="00D94791" w:rsidRPr="00D94791" w:rsidRDefault="00D94791" w:rsidP="003D5118">
            <w:pPr>
              <w:pStyle w:val="TableParagraph"/>
              <w:numPr>
                <w:ilvl w:val="0"/>
                <w:numId w:val="8"/>
              </w:numPr>
              <w:tabs>
                <w:tab w:val="left" w:pos="6225"/>
              </w:tabs>
              <w:spacing w:before="49"/>
              <w:ind w:left="806" w:hanging="259"/>
              <w:rPr>
                <w:sz w:val="20"/>
              </w:rPr>
            </w:pPr>
            <w:r w:rsidRPr="6EA492CA">
              <w:rPr>
                <w:sz w:val="20"/>
                <w:szCs w:val="20"/>
              </w:rPr>
              <w:t xml:space="preserve">Is the project included in a regional or statewide planning </w:t>
            </w:r>
            <w:r>
              <w:tab/>
            </w:r>
            <w:r w:rsidRPr="6EA492CA">
              <w:rPr>
                <w:sz w:val="20"/>
                <w:szCs w:val="20"/>
              </w:rPr>
              <w:t>Yes/No</w:t>
            </w:r>
          </w:p>
          <w:p w14:paraId="3A33C765" w14:textId="77777777" w:rsidR="00D94791" w:rsidRPr="00D94791" w:rsidRDefault="00D94791" w:rsidP="00856D19">
            <w:pPr>
              <w:pStyle w:val="TableParagraph"/>
              <w:tabs>
                <w:tab w:val="left" w:pos="6225"/>
              </w:tabs>
              <w:ind w:left="806"/>
              <w:rPr>
                <w:sz w:val="20"/>
              </w:rPr>
            </w:pPr>
            <w:r w:rsidRPr="00D94791">
              <w:rPr>
                <w:sz w:val="20"/>
              </w:rPr>
              <w:t xml:space="preserve">document, or does it support any of the priority </w:t>
            </w:r>
            <w:proofErr w:type="gramStart"/>
            <w:r w:rsidRPr="00D94791">
              <w:rPr>
                <w:sz w:val="20"/>
              </w:rPr>
              <w:t>goals</w:t>
            </w:r>
            <w:proofErr w:type="gramEnd"/>
            <w:r w:rsidRPr="00D94791">
              <w:rPr>
                <w:sz w:val="20"/>
              </w:rPr>
              <w:t xml:space="preserve"> </w:t>
            </w:r>
          </w:p>
          <w:p w14:paraId="62969157" w14:textId="61093B46" w:rsidR="00D94791" w:rsidRPr="00D94791" w:rsidRDefault="00D94791" w:rsidP="00856D19">
            <w:pPr>
              <w:pStyle w:val="TableParagraph"/>
              <w:tabs>
                <w:tab w:val="left" w:pos="6225"/>
              </w:tabs>
              <w:ind w:left="806"/>
              <w:rPr>
                <w:sz w:val="20"/>
              </w:rPr>
            </w:pPr>
            <w:r w:rsidRPr="00D94791">
              <w:rPr>
                <w:sz w:val="20"/>
              </w:rPr>
              <w:t>identified in one of those plans?</w:t>
            </w:r>
          </w:p>
          <w:p w14:paraId="33887B2D" w14:textId="01E9D6B6" w:rsidR="00ED43EE" w:rsidRPr="003D5118" w:rsidRDefault="00ED43EE" w:rsidP="00D94791">
            <w:pPr>
              <w:pStyle w:val="TableParagraph"/>
              <w:tabs>
                <w:tab w:val="left" w:pos="6225"/>
              </w:tabs>
              <w:spacing w:before="49"/>
              <w:ind w:left="0"/>
              <w:rPr>
                <w:sz w:val="20"/>
                <w:highlight w:val="yellow"/>
              </w:rPr>
            </w:pPr>
          </w:p>
        </w:tc>
        <w:tc>
          <w:tcPr>
            <w:tcW w:w="1810"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588E98F1" w14:textId="2AE681E4" w:rsidR="00944414" w:rsidRPr="00A263B0" w:rsidRDefault="00944414" w:rsidP="00EF6ED5">
            <w:pPr>
              <w:spacing w:before="61"/>
              <w:jc w:val="center"/>
              <w:rPr>
                <w:bCs/>
                <w:sz w:val="20"/>
              </w:rPr>
            </w:pPr>
          </w:p>
          <w:p w14:paraId="790A267C" w14:textId="77777777" w:rsidR="00944414" w:rsidRPr="00A263B0" w:rsidRDefault="00944414" w:rsidP="00944414">
            <w:pPr>
              <w:jc w:val="center"/>
              <w:rPr>
                <w:bCs/>
                <w:sz w:val="20"/>
              </w:rPr>
            </w:pPr>
          </w:p>
          <w:p w14:paraId="06856212" w14:textId="77777777" w:rsidR="00944414" w:rsidRPr="00A263B0" w:rsidRDefault="00944414" w:rsidP="00944414">
            <w:pPr>
              <w:jc w:val="center"/>
              <w:rPr>
                <w:bCs/>
                <w:sz w:val="20"/>
              </w:rPr>
            </w:pPr>
          </w:p>
          <w:p w14:paraId="6E39927E" w14:textId="77777777" w:rsidR="00944414" w:rsidRPr="00A263B0" w:rsidRDefault="00944414" w:rsidP="00944414">
            <w:pPr>
              <w:jc w:val="center"/>
              <w:rPr>
                <w:bCs/>
                <w:sz w:val="20"/>
              </w:rPr>
            </w:pPr>
          </w:p>
          <w:p w14:paraId="5954E9F3" w14:textId="77777777" w:rsidR="00D855DD" w:rsidRPr="00A263B0" w:rsidRDefault="00D855DD" w:rsidP="00944414">
            <w:pPr>
              <w:jc w:val="center"/>
              <w:rPr>
                <w:bCs/>
                <w:sz w:val="20"/>
              </w:rPr>
            </w:pPr>
          </w:p>
          <w:p w14:paraId="15EA2D7D" w14:textId="77777777" w:rsidR="00944414" w:rsidRPr="00695775" w:rsidRDefault="00944414" w:rsidP="00944414">
            <w:pPr>
              <w:jc w:val="center"/>
              <w:rPr>
                <w:bCs/>
                <w:sz w:val="20"/>
              </w:rPr>
            </w:pPr>
          </w:p>
        </w:tc>
      </w:tr>
      <w:tr w:rsidR="00944414" w14:paraId="55BB58C2" w14:textId="77777777" w:rsidTr="4E60B57F">
        <w:trPr>
          <w:trHeight w:hRule="exact" w:val="403"/>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DADADA"/>
            <w:vAlign w:val="center"/>
          </w:tcPr>
          <w:p w14:paraId="4128C7A7" w14:textId="42996111" w:rsidR="00944414" w:rsidRPr="00F453DF" w:rsidRDefault="00944414" w:rsidP="00944414">
            <w:pPr>
              <w:pStyle w:val="TableParagraph"/>
              <w:tabs>
                <w:tab w:val="left" w:pos="823"/>
                <w:tab w:val="left" w:pos="824"/>
                <w:tab w:val="left" w:pos="6225"/>
              </w:tabs>
              <w:ind w:left="90" w:right="127"/>
              <w:jc w:val="right"/>
              <w:rPr>
                <w:b/>
                <w:bCs/>
                <w:sz w:val="20"/>
              </w:rPr>
            </w:pPr>
            <w:r>
              <w:rPr>
                <w:b/>
                <w:sz w:val="20"/>
              </w:rPr>
              <w:t>SUBTOTAL</w:t>
            </w:r>
            <w:r w:rsidR="00D94791">
              <w:rPr>
                <w:b/>
                <w:sz w:val="20"/>
              </w:rPr>
              <w:t xml:space="preserve"> (maximum 100)</w:t>
            </w:r>
          </w:p>
        </w:tc>
        <w:tc>
          <w:tcPr>
            <w:tcW w:w="1810" w:type="dxa"/>
            <w:tcBorders>
              <w:top w:val="single" w:sz="6" w:space="0" w:color="000000" w:themeColor="text1"/>
              <w:left w:val="single" w:sz="6" w:space="0" w:color="000000" w:themeColor="text1"/>
              <w:bottom w:val="single" w:sz="6" w:space="0" w:color="000000" w:themeColor="text1"/>
            </w:tcBorders>
            <w:shd w:val="clear" w:color="auto" w:fill="DADADA"/>
            <w:vAlign w:val="center"/>
          </w:tcPr>
          <w:p w14:paraId="54803698" w14:textId="77777777" w:rsidR="00944414" w:rsidRPr="00F453DF" w:rsidRDefault="00944414" w:rsidP="00944414">
            <w:pPr>
              <w:jc w:val="center"/>
              <w:rPr>
                <w:b/>
                <w:bCs/>
                <w:sz w:val="20"/>
                <w:szCs w:val="20"/>
              </w:rPr>
            </w:pPr>
          </w:p>
        </w:tc>
      </w:tr>
      <w:tr w:rsidR="00F75478" w14:paraId="042CC3CE" w14:textId="77777777" w:rsidTr="4E60B57F">
        <w:trPr>
          <w:trHeight w:hRule="exact" w:val="2148"/>
          <w:jc w:val="center"/>
        </w:trPr>
        <w:tc>
          <w:tcPr>
            <w:tcW w:w="8136" w:type="dxa"/>
            <w:tcBorders>
              <w:top w:val="single" w:sz="6" w:space="0" w:color="000000" w:themeColor="text1"/>
              <w:bottom w:val="single" w:sz="6" w:space="0" w:color="000000" w:themeColor="text1"/>
              <w:right w:val="single" w:sz="6" w:space="0" w:color="000000" w:themeColor="text1"/>
            </w:tcBorders>
            <w:shd w:val="clear" w:color="auto" w:fill="auto"/>
          </w:tcPr>
          <w:p w14:paraId="4FA4506C" w14:textId="14A8FD13" w:rsidR="00795FA5" w:rsidRPr="00F453DF" w:rsidRDefault="00795FA5" w:rsidP="00ED43EE">
            <w:pPr>
              <w:pStyle w:val="TableParagraph"/>
              <w:tabs>
                <w:tab w:val="left" w:pos="823"/>
                <w:tab w:val="left" w:pos="824"/>
                <w:tab w:val="left" w:pos="6225"/>
              </w:tabs>
              <w:spacing w:before="61"/>
              <w:ind w:left="90"/>
              <w:rPr>
                <w:b/>
                <w:bCs/>
                <w:sz w:val="20"/>
              </w:rPr>
            </w:pPr>
            <w:r w:rsidRPr="00F453DF">
              <w:rPr>
                <w:b/>
                <w:bCs/>
                <w:sz w:val="20"/>
              </w:rPr>
              <w:lastRenderedPageBreak/>
              <w:t>State Procurement Priority Scoring:</w:t>
            </w:r>
          </w:p>
          <w:p w14:paraId="25721236" w14:textId="08E18CC7" w:rsidR="00F75478" w:rsidRPr="00F453DF" w:rsidRDefault="00F75478" w:rsidP="00ED43EE">
            <w:pPr>
              <w:pStyle w:val="TableParagraph"/>
              <w:tabs>
                <w:tab w:val="left" w:pos="6225"/>
              </w:tabs>
              <w:spacing w:before="61"/>
              <w:ind w:left="630"/>
              <w:rPr>
                <w:sz w:val="20"/>
              </w:rPr>
            </w:pPr>
            <w:r w:rsidRPr="00F453DF">
              <w:rPr>
                <w:sz w:val="20"/>
              </w:rPr>
              <w:t>Matching Funds</w:t>
            </w:r>
            <w:r w:rsidR="00260DFD">
              <w:rPr>
                <w:sz w:val="20"/>
              </w:rPr>
              <w:t xml:space="preserve"> (rounded to the nearest 10%)</w:t>
            </w:r>
            <w:r w:rsidR="00795FA5" w:rsidRPr="00F453DF">
              <w:rPr>
                <w:sz w:val="20"/>
              </w:rPr>
              <w:t>:</w:t>
            </w:r>
            <w:r w:rsidRPr="00F453DF">
              <w:rPr>
                <w:sz w:val="20"/>
              </w:rPr>
              <w:t xml:space="preserve"> </w:t>
            </w:r>
          </w:p>
          <w:p w14:paraId="12FCB438" w14:textId="74E2B1D3" w:rsidR="00F75478" w:rsidRPr="00F453DF" w:rsidRDefault="00F75478" w:rsidP="00ED43EE">
            <w:pPr>
              <w:pStyle w:val="TableParagraph"/>
              <w:tabs>
                <w:tab w:val="left" w:pos="823"/>
                <w:tab w:val="left" w:pos="824"/>
                <w:tab w:val="left" w:pos="6225"/>
              </w:tabs>
              <w:spacing w:before="61"/>
              <w:ind w:left="990"/>
              <w:rPr>
                <w:sz w:val="20"/>
              </w:rPr>
            </w:pPr>
            <w:r w:rsidRPr="00F453DF">
              <w:rPr>
                <w:sz w:val="20"/>
              </w:rPr>
              <w:t xml:space="preserve">10% match – </w:t>
            </w:r>
            <w:r w:rsidR="00944414">
              <w:rPr>
                <w:sz w:val="20"/>
              </w:rPr>
              <w:t xml:space="preserve">additional </w:t>
            </w:r>
            <w:r w:rsidRPr="00F453DF">
              <w:rPr>
                <w:sz w:val="20"/>
              </w:rPr>
              <w:t>2</w:t>
            </w:r>
            <w:r w:rsidR="00D94791">
              <w:rPr>
                <w:sz w:val="20"/>
              </w:rPr>
              <w:t xml:space="preserve"> points</w:t>
            </w:r>
          </w:p>
          <w:p w14:paraId="65144631" w14:textId="7E9A42E8" w:rsidR="00F75478" w:rsidRPr="00F453DF" w:rsidRDefault="00F75478" w:rsidP="00ED43EE">
            <w:pPr>
              <w:pStyle w:val="TableParagraph"/>
              <w:tabs>
                <w:tab w:val="left" w:pos="823"/>
                <w:tab w:val="left" w:pos="824"/>
                <w:tab w:val="left" w:pos="6225"/>
              </w:tabs>
              <w:spacing w:before="61"/>
              <w:ind w:left="990"/>
              <w:rPr>
                <w:sz w:val="20"/>
              </w:rPr>
            </w:pPr>
            <w:r w:rsidRPr="00F453DF">
              <w:rPr>
                <w:sz w:val="20"/>
              </w:rPr>
              <w:t xml:space="preserve">20% match – </w:t>
            </w:r>
            <w:r w:rsidR="00944414">
              <w:rPr>
                <w:sz w:val="20"/>
              </w:rPr>
              <w:t xml:space="preserve">additional </w:t>
            </w:r>
            <w:r w:rsidRPr="00F453DF">
              <w:rPr>
                <w:sz w:val="20"/>
              </w:rPr>
              <w:t>4</w:t>
            </w:r>
            <w:r w:rsidR="00D94791">
              <w:rPr>
                <w:sz w:val="20"/>
              </w:rPr>
              <w:t xml:space="preserve"> points</w:t>
            </w:r>
          </w:p>
          <w:p w14:paraId="4C6123F4" w14:textId="02F01791" w:rsidR="00795FA5" w:rsidRPr="00F453DF" w:rsidRDefault="00795FA5" w:rsidP="00ED43EE">
            <w:pPr>
              <w:pStyle w:val="TableParagraph"/>
              <w:tabs>
                <w:tab w:val="left" w:pos="823"/>
                <w:tab w:val="left" w:pos="824"/>
                <w:tab w:val="left" w:pos="6225"/>
              </w:tabs>
              <w:spacing w:before="61"/>
              <w:ind w:left="990"/>
              <w:rPr>
                <w:sz w:val="20"/>
              </w:rPr>
            </w:pPr>
            <w:r w:rsidRPr="00F453DF">
              <w:rPr>
                <w:sz w:val="20"/>
              </w:rPr>
              <w:t xml:space="preserve">30% match – </w:t>
            </w:r>
            <w:r w:rsidR="00944414">
              <w:rPr>
                <w:sz w:val="20"/>
              </w:rPr>
              <w:t xml:space="preserve">additional </w:t>
            </w:r>
            <w:r w:rsidRPr="00F453DF">
              <w:rPr>
                <w:sz w:val="20"/>
              </w:rPr>
              <w:t>6</w:t>
            </w:r>
            <w:r w:rsidR="00D94791">
              <w:rPr>
                <w:sz w:val="20"/>
              </w:rPr>
              <w:t xml:space="preserve"> points</w:t>
            </w:r>
          </w:p>
          <w:p w14:paraId="04F4B702" w14:textId="18D1D5F6" w:rsidR="00795FA5" w:rsidRPr="00F453DF" w:rsidRDefault="00795FA5" w:rsidP="00ED43EE">
            <w:pPr>
              <w:pStyle w:val="TableParagraph"/>
              <w:tabs>
                <w:tab w:val="left" w:pos="823"/>
                <w:tab w:val="left" w:pos="824"/>
                <w:tab w:val="left" w:pos="6225"/>
              </w:tabs>
              <w:spacing w:before="61"/>
              <w:ind w:left="990"/>
              <w:rPr>
                <w:sz w:val="20"/>
              </w:rPr>
            </w:pPr>
            <w:r w:rsidRPr="00F453DF">
              <w:rPr>
                <w:sz w:val="20"/>
              </w:rPr>
              <w:t xml:space="preserve">40% match – </w:t>
            </w:r>
            <w:r w:rsidR="00944414">
              <w:rPr>
                <w:sz w:val="20"/>
              </w:rPr>
              <w:t xml:space="preserve">additional </w:t>
            </w:r>
            <w:r w:rsidRPr="00F453DF">
              <w:rPr>
                <w:sz w:val="20"/>
              </w:rPr>
              <w:t>8</w:t>
            </w:r>
            <w:r w:rsidR="00D94791">
              <w:rPr>
                <w:sz w:val="20"/>
              </w:rPr>
              <w:t xml:space="preserve"> points</w:t>
            </w:r>
          </w:p>
          <w:p w14:paraId="1BE65D7E" w14:textId="641D2FCC" w:rsidR="00F75478" w:rsidRPr="00F453DF" w:rsidRDefault="00F75478" w:rsidP="00ED43EE">
            <w:pPr>
              <w:pStyle w:val="TableParagraph"/>
              <w:tabs>
                <w:tab w:val="left" w:pos="823"/>
                <w:tab w:val="left" w:pos="824"/>
                <w:tab w:val="left" w:pos="6225"/>
              </w:tabs>
              <w:spacing w:before="61"/>
              <w:ind w:left="990"/>
              <w:rPr>
                <w:sz w:val="20"/>
              </w:rPr>
            </w:pPr>
            <w:r w:rsidRPr="00F453DF">
              <w:rPr>
                <w:sz w:val="20"/>
              </w:rPr>
              <w:t xml:space="preserve">50% match – </w:t>
            </w:r>
            <w:r w:rsidR="00944414">
              <w:rPr>
                <w:sz w:val="20"/>
              </w:rPr>
              <w:t xml:space="preserve">additional </w:t>
            </w:r>
            <w:r w:rsidRPr="00F453DF">
              <w:rPr>
                <w:sz w:val="20"/>
              </w:rPr>
              <w:t>10</w:t>
            </w:r>
            <w:r w:rsidR="00D94791">
              <w:rPr>
                <w:sz w:val="20"/>
              </w:rPr>
              <w:t xml:space="preserve"> points</w:t>
            </w:r>
            <w:r w:rsidR="00944414">
              <w:rPr>
                <w:sz w:val="20"/>
              </w:rPr>
              <w:t xml:space="preserve"> </w:t>
            </w:r>
            <w:r w:rsidRPr="00F453DF">
              <w:rPr>
                <w:sz w:val="20"/>
              </w:rPr>
              <w:t>(max</w:t>
            </w:r>
            <w:r w:rsidR="00795FA5" w:rsidRPr="00F453DF">
              <w:rPr>
                <w:sz w:val="20"/>
              </w:rPr>
              <w:t>imum</w:t>
            </w:r>
            <w:r w:rsidRPr="00F453DF">
              <w:rPr>
                <w:sz w:val="20"/>
              </w:rPr>
              <w:t>)</w:t>
            </w:r>
          </w:p>
        </w:tc>
        <w:tc>
          <w:tcPr>
            <w:tcW w:w="1810" w:type="dxa"/>
            <w:tcBorders>
              <w:top w:val="single" w:sz="6" w:space="0" w:color="000000" w:themeColor="text1"/>
              <w:left w:val="single" w:sz="6" w:space="0" w:color="000000" w:themeColor="text1"/>
              <w:bottom w:val="single" w:sz="6" w:space="0" w:color="000000" w:themeColor="text1"/>
            </w:tcBorders>
            <w:shd w:val="clear" w:color="auto" w:fill="auto"/>
          </w:tcPr>
          <w:p w14:paraId="455B6250" w14:textId="77777777" w:rsidR="00F75478" w:rsidRDefault="00F453DF" w:rsidP="00944414">
            <w:pPr>
              <w:spacing w:before="117"/>
              <w:jc w:val="center"/>
              <w:rPr>
                <w:b/>
                <w:bCs/>
                <w:sz w:val="20"/>
                <w:szCs w:val="20"/>
              </w:rPr>
            </w:pPr>
            <w:r w:rsidRPr="00F453DF">
              <w:rPr>
                <w:b/>
                <w:bCs/>
                <w:sz w:val="20"/>
                <w:szCs w:val="20"/>
              </w:rPr>
              <w:t>Additional Points</w:t>
            </w:r>
          </w:p>
          <w:p w14:paraId="2E077499" w14:textId="77777777" w:rsidR="00F453DF" w:rsidRPr="00EF6ED5" w:rsidRDefault="00F453DF" w:rsidP="00F75478">
            <w:pPr>
              <w:jc w:val="center"/>
              <w:rPr>
                <w:sz w:val="20"/>
                <w:szCs w:val="20"/>
              </w:rPr>
            </w:pPr>
          </w:p>
          <w:p w14:paraId="2BCE801F" w14:textId="77777777" w:rsidR="00F453DF" w:rsidRPr="00EF6ED5" w:rsidRDefault="00F453DF" w:rsidP="00F75478">
            <w:pPr>
              <w:jc w:val="center"/>
              <w:rPr>
                <w:sz w:val="20"/>
                <w:szCs w:val="20"/>
              </w:rPr>
            </w:pPr>
          </w:p>
          <w:p w14:paraId="6222030A" w14:textId="77777777" w:rsidR="00944414" w:rsidRPr="00EF6ED5" w:rsidRDefault="00944414" w:rsidP="00F75478">
            <w:pPr>
              <w:jc w:val="center"/>
              <w:rPr>
                <w:sz w:val="20"/>
                <w:szCs w:val="20"/>
              </w:rPr>
            </w:pPr>
          </w:p>
          <w:p w14:paraId="7567A449" w14:textId="77777777" w:rsidR="00944414" w:rsidRDefault="00944414" w:rsidP="00F75478">
            <w:pPr>
              <w:jc w:val="center"/>
              <w:rPr>
                <w:sz w:val="20"/>
                <w:szCs w:val="20"/>
              </w:rPr>
            </w:pPr>
          </w:p>
          <w:p w14:paraId="11938C68" w14:textId="77777777" w:rsidR="00A263B0" w:rsidRDefault="00A263B0" w:rsidP="00F75478">
            <w:pPr>
              <w:jc w:val="center"/>
              <w:rPr>
                <w:sz w:val="20"/>
                <w:szCs w:val="20"/>
              </w:rPr>
            </w:pPr>
          </w:p>
          <w:p w14:paraId="12D1E729" w14:textId="77777777" w:rsidR="00A263B0" w:rsidRDefault="00A263B0" w:rsidP="00F75478">
            <w:pPr>
              <w:jc w:val="center"/>
              <w:rPr>
                <w:sz w:val="20"/>
                <w:szCs w:val="20"/>
              </w:rPr>
            </w:pPr>
          </w:p>
          <w:p w14:paraId="6F9D64B1" w14:textId="7B08CFD9" w:rsidR="00A263B0" w:rsidRPr="00695775" w:rsidRDefault="00A263B0" w:rsidP="00F75478">
            <w:pPr>
              <w:jc w:val="center"/>
              <w:rPr>
                <w:sz w:val="20"/>
                <w:szCs w:val="20"/>
              </w:rPr>
            </w:pPr>
          </w:p>
        </w:tc>
      </w:tr>
      <w:tr w:rsidR="00CD430E" w14:paraId="6B200341" w14:textId="77777777" w:rsidTr="4E60B57F">
        <w:trPr>
          <w:trHeight w:hRule="exact" w:val="410"/>
          <w:jc w:val="center"/>
        </w:trPr>
        <w:tc>
          <w:tcPr>
            <w:tcW w:w="8136" w:type="dxa"/>
            <w:tcBorders>
              <w:top w:val="single" w:sz="6" w:space="0" w:color="000000" w:themeColor="text1"/>
              <w:right w:val="single" w:sz="6" w:space="0" w:color="000000" w:themeColor="text1"/>
            </w:tcBorders>
            <w:shd w:val="clear" w:color="auto" w:fill="DADADA"/>
            <w:vAlign w:val="center"/>
          </w:tcPr>
          <w:p w14:paraId="254F66CC" w14:textId="1C557ED6" w:rsidR="00CD430E" w:rsidRDefault="00EE08C0" w:rsidP="00944414">
            <w:pPr>
              <w:pStyle w:val="TableParagraph"/>
              <w:ind w:left="0" w:right="127"/>
              <w:jc w:val="right"/>
              <w:rPr>
                <w:b/>
                <w:sz w:val="20"/>
              </w:rPr>
            </w:pPr>
            <w:r>
              <w:rPr>
                <w:b/>
                <w:sz w:val="20"/>
              </w:rPr>
              <w:t>TOTAL SCORE</w:t>
            </w:r>
            <w:r w:rsidR="00D94791">
              <w:rPr>
                <w:b/>
                <w:sz w:val="20"/>
              </w:rPr>
              <w:t xml:space="preserve"> (maximum 110)</w:t>
            </w:r>
          </w:p>
        </w:tc>
        <w:tc>
          <w:tcPr>
            <w:tcW w:w="1810" w:type="dxa"/>
            <w:tcBorders>
              <w:top w:val="single" w:sz="6" w:space="0" w:color="000000" w:themeColor="text1"/>
              <w:left w:val="single" w:sz="6" w:space="0" w:color="000000" w:themeColor="text1"/>
            </w:tcBorders>
            <w:shd w:val="clear" w:color="auto" w:fill="DADADA"/>
            <w:vAlign w:val="center"/>
          </w:tcPr>
          <w:p w14:paraId="72275CCC" w14:textId="77777777" w:rsidR="00CD430E" w:rsidRPr="00695775" w:rsidRDefault="00CD430E" w:rsidP="00944414">
            <w:pPr>
              <w:jc w:val="center"/>
              <w:rPr>
                <w:b/>
                <w:bCs/>
              </w:rPr>
            </w:pPr>
          </w:p>
        </w:tc>
      </w:tr>
    </w:tbl>
    <w:p w14:paraId="4C8E766A" w14:textId="6C5E6A53" w:rsidR="00CD430E" w:rsidRPr="00713952" w:rsidRDefault="00EE08C0" w:rsidP="00944414">
      <w:pPr>
        <w:pStyle w:val="Heading3"/>
        <w:keepNext/>
        <w:widowControl/>
        <w:spacing w:before="240"/>
        <w:ind w:left="187"/>
        <w:rPr>
          <w:sz w:val="28"/>
          <w:szCs w:val="28"/>
        </w:rPr>
      </w:pPr>
      <w:bookmarkStart w:id="47" w:name="Submitting_your_application"/>
      <w:bookmarkEnd w:id="47"/>
      <w:r w:rsidRPr="00713952">
        <w:rPr>
          <w:sz w:val="28"/>
          <w:szCs w:val="28"/>
        </w:rPr>
        <w:t>Submitting your application</w:t>
      </w:r>
    </w:p>
    <w:p w14:paraId="1061AA4F" w14:textId="1BCBC725" w:rsidR="00CD430E" w:rsidRDefault="00EE08C0" w:rsidP="00A263B0">
      <w:pPr>
        <w:pStyle w:val="BodyText"/>
        <w:keepNext/>
        <w:spacing w:before="159" w:line="276" w:lineRule="auto"/>
        <w:ind w:left="187"/>
      </w:pPr>
      <w:r>
        <w:t xml:space="preserve">Please submit </w:t>
      </w:r>
      <w:r w:rsidR="00815E70">
        <w:t xml:space="preserve">applications by email or mail. </w:t>
      </w:r>
      <w:r>
        <w:t>Faxed applications cannot be accept</w:t>
      </w:r>
      <w:r w:rsidR="000D1033">
        <w:t>ed</w:t>
      </w:r>
      <w:r>
        <w:t>.</w:t>
      </w:r>
    </w:p>
    <w:p w14:paraId="0DCF5E76" w14:textId="1F034A5F" w:rsidR="00CD430E" w:rsidRDefault="00EE08C0" w:rsidP="00695775">
      <w:pPr>
        <w:pStyle w:val="BodyText"/>
        <w:widowControl/>
        <w:spacing w:before="94" w:after="140" w:line="276" w:lineRule="auto"/>
        <w:ind w:left="187"/>
      </w:pPr>
      <w:r>
        <w:t xml:space="preserve">Application packets must be </w:t>
      </w:r>
      <w:r w:rsidR="008E2E5E" w:rsidRPr="00977476">
        <w:t>postmarked</w:t>
      </w:r>
      <w:r w:rsidRPr="00977476">
        <w:t xml:space="preserve"> no later than </w:t>
      </w:r>
      <w:r w:rsidR="00D94791" w:rsidRPr="00977476">
        <w:rPr>
          <w:b/>
          <w:bCs/>
        </w:rPr>
        <w:t>Ju</w:t>
      </w:r>
      <w:r w:rsidR="00096EA4" w:rsidRPr="00977476">
        <w:rPr>
          <w:b/>
          <w:bCs/>
        </w:rPr>
        <w:t>ly</w:t>
      </w:r>
      <w:r w:rsidR="00D94791" w:rsidRPr="00977476">
        <w:rPr>
          <w:b/>
          <w:bCs/>
        </w:rPr>
        <w:t xml:space="preserve"> </w:t>
      </w:r>
      <w:r w:rsidR="00E26395" w:rsidRPr="00977476">
        <w:rPr>
          <w:b/>
          <w:bCs/>
        </w:rPr>
        <w:t>8</w:t>
      </w:r>
      <w:r w:rsidR="00C06935" w:rsidRPr="00977476">
        <w:rPr>
          <w:b/>
          <w:bCs/>
        </w:rPr>
        <w:t>,</w:t>
      </w:r>
      <w:r w:rsidR="00542EEA" w:rsidRPr="00977476">
        <w:rPr>
          <w:b/>
          <w:bCs/>
        </w:rPr>
        <w:t xml:space="preserve"> </w:t>
      </w:r>
      <w:r w:rsidR="00C06935" w:rsidRPr="00977476">
        <w:rPr>
          <w:b/>
          <w:bCs/>
        </w:rPr>
        <w:t>202</w:t>
      </w:r>
      <w:r w:rsidR="00D94791" w:rsidRPr="00977476">
        <w:rPr>
          <w:b/>
          <w:bCs/>
        </w:rPr>
        <w:t>4</w:t>
      </w:r>
      <w:r w:rsidRPr="00977476">
        <w:t xml:space="preserve">. E-mail submissions must be received by </w:t>
      </w:r>
      <w:r w:rsidR="005578D7" w:rsidRPr="00977476">
        <w:rPr>
          <w:b/>
          <w:bCs/>
        </w:rPr>
        <w:t xml:space="preserve">4 </w:t>
      </w:r>
      <w:r w:rsidRPr="00977476">
        <w:rPr>
          <w:b/>
          <w:bCs/>
        </w:rPr>
        <w:t xml:space="preserve">p.m. </w:t>
      </w:r>
      <w:r w:rsidR="00096EA4" w:rsidRPr="00977476">
        <w:rPr>
          <w:b/>
          <w:bCs/>
        </w:rPr>
        <w:t xml:space="preserve">PT </w:t>
      </w:r>
      <w:r w:rsidRPr="00977476">
        <w:rPr>
          <w:b/>
          <w:bCs/>
        </w:rPr>
        <w:t xml:space="preserve">on </w:t>
      </w:r>
      <w:r w:rsidR="00D94791" w:rsidRPr="00977476">
        <w:rPr>
          <w:b/>
          <w:bCs/>
        </w:rPr>
        <w:t>Ju</w:t>
      </w:r>
      <w:r w:rsidR="00977476">
        <w:rPr>
          <w:b/>
          <w:bCs/>
        </w:rPr>
        <w:t>ly</w:t>
      </w:r>
      <w:r w:rsidR="00D94791" w:rsidRPr="00977476">
        <w:rPr>
          <w:b/>
          <w:bCs/>
        </w:rPr>
        <w:t xml:space="preserve"> </w:t>
      </w:r>
      <w:r w:rsidR="00E26395" w:rsidRPr="00977476">
        <w:rPr>
          <w:b/>
          <w:bCs/>
        </w:rPr>
        <w:t>8</w:t>
      </w:r>
      <w:r w:rsidR="00C06935" w:rsidRPr="00977476">
        <w:rPr>
          <w:b/>
          <w:bCs/>
        </w:rPr>
        <w:t>, 202</w:t>
      </w:r>
      <w:r w:rsidR="00D94791" w:rsidRPr="00977476">
        <w:rPr>
          <w:b/>
          <w:bCs/>
        </w:rPr>
        <w:t>4</w:t>
      </w:r>
      <w:r w:rsidRPr="00977476">
        <w:t>. Applications</w:t>
      </w:r>
      <w:r>
        <w:t xml:space="preserve"> will not be accepted after the deadline. Choose one of the submittal option</w:t>
      </w:r>
      <w:r w:rsidR="005E19E6">
        <w:t>s</w:t>
      </w:r>
      <w:r>
        <w:t xml:space="preserve"> below for your applications.</w:t>
      </w:r>
    </w:p>
    <w:p w14:paraId="0BAA1C76" w14:textId="380A6F47" w:rsidR="000D192A" w:rsidRDefault="00EE08C0" w:rsidP="00695775">
      <w:pPr>
        <w:pStyle w:val="BodyText"/>
        <w:spacing w:before="1" w:after="140" w:line="276" w:lineRule="auto"/>
        <w:ind w:left="187"/>
      </w:pPr>
      <w:r w:rsidRPr="00E26395">
        <w:t>Email</w:t>
      </w:r>
      <w:r w:rsidR="005578D7" w:rsidRPr="00E26395">
        <w:t>:</w:t>
      </w:r>
      <w:r w:rsidR="005578D7">
        <w:rPr>
          <w:position w:val="6"/>
        </w:rPr>
        <w:t xml:space="preserve"> </w:t>
      </w:r>
      <w:hyperlink r:id="rId28">
        <w:r w:rsidR="3F11D87F" w:rsidRPr="6EA492CA">
          <w:rPr>
            <w:rStyle w:val="Hyperlink"/>
          </w:rPr>
          <w:t>RFPgrants@wsdot.wa.gov</w:t>
        </w:r>
      </w:hyperlink>
      <w:r w:rsidR="3F11D87F">
        <w:rPr>
          <w:position w:val="6"/>
        </w:rPr>
        <w:t xml:space="preserve"> </w:t>
      </w:r>
    </w:p>
    <w:p w14:paraId="67678C76" w14:textId="41699C9D" w:rsidR="00CD430E" w:rsidRDefault="00EE08C0" w:rsidP="00695775">
      <w:pPr>
        <w:pStyle w:val="BodyText"/>
        <w:spacing w:after="120" w:line="276" w:lineRule="auto"/>
        <w:ind w:left="187"/>
      </w:pPr>
      <w:r>
        <w:t>Mail completed applications</w:t>
      </w:r>
      <w:r>
        <w:rPr>
          <w:spacing w:val="-10"/>
        </w:rPr>
        <w:t xml:space="preserve"> </w:t>
      </w:r>
      <w:r>
        <w:t>to:</w:t>
      </w:r>
    </w:p>
    <w:p w14:paraId="0A848288" w14:textId="77777777" w:rsidR="00F10102" w:rsidRDefault="00EE08C0" w:rsidP="6D803C17">
      <w:pPr>
        <w:pStyle w:val="BodyText"/>
        <w:keepLines/>
        <w:spacing w:line="276" w:lineRule="auto"/>
        <w:ind w:left="1368"/>
      </w:pPr>
      <w:r>
        <w:t>Washington State Department of Transportation</w:t>
      </w:r>
    </w:p>
    <w:p w14:paraId="189051F5" w14:textId="6B084A33" w:rsidR="00CD430E" w:rsidRDefault="00EE08C0" w:rsidP="6D803C17">
      <w:pPr>
        <w:pStyle w:val="BodyText"/>
        <w:keepLines/>
        <w:spacing w:line="276" w:lineRule="auto"/>
        <w:ind w:left="1368"/>
      </w:pPr>
      <w:r>
        <w:t>Rail, Freight</w:t>
      </w:r>
      <w:r w:rsidR="00BF2BF7">
        <w:t>,</w:t>
      </w:r>
      <w:r>
        <w:t xml:space="preserve"> and Ports Division</w:t>
      </w:r>
    </w:p>
    <w:p w14:paraId="73A4E078" w14:textId="5D2A86A5" w:rsidR="00CD430E" w:rsidRDefault="0082203D" w:rsidP="6D803C17">
      <w:pPr>
        <w:pStyle w:val="BodyText"/>
        <w:keepLines/>
        <w:spacing w:line="276" w:lineRule="auto"/>
        <w:ind w:left="1368"/>
      </w:pPr>
      <w:r>
        <w:t xml:space="preserve">310 Maple Park Ave SE, </w:t>
      </w:r>
      <w:r w:rsidR="00EE08C0">
        <w:t>Box 47407</w:t>
      </w:r>
    </w:p>
    <w:p w14:paraId="321E2E7B" w14:textId="5F0C9E4C" w:rsidR="00F10102" w:rsidRDefault="00EE08C0" w:rsidP="6D803C17">
      <w:pPr>
        <w:pStyle w:val="BodyText"/>
        <w:keepLines/>
        <w:spacing w:line="276" w:lineRule="auto"/>
        <w:ind w:left="1368"/>
      </w:pPr>
      <w:r>
        <w:t xml:space="preserve">Olympia, WA </w:t>
      </w:r>
      <w:r w:rsidR="0082203D">
        <w:t>98501-2348</w:t>
      </w:r>
    </w:p>
    <w:p w14:paraId="6EFE48D3" w14:textId="77777777" w:rsidR="00DF189B" w:rsidRDefault="00EE08C0" w:rsidP="001D5FBF">
      <w:pPr>
        <w:pStyle w:val="BodyText"/>
        <w:spacing w:before="158" w:line="333" w:lineRule="auto"/>
        <w:ind w:left="180"/>
      </w:pPr>
      <w:r>
        <w:t>If you have any questions regarding the application process, please contact:</w:t>
      </w:r>
    </w:p>
    <w:p w14:paraId="2C3CC6A2" w14:textId="2FCEBC50" w:rsidR="00CD430E" w:rsidRPr="00D94791" w:rsidRDefault="00DF6B8D" w:rsidP="00EB406A">
      <w:pPr>
        <w:pStyle w:val="BodyText"/>
        <w:spacing w:before="120" w:line="276" w:lineRule="auto"/>
        <w:ind w:left="1350"/>
      </w:pPr>
      <w:bookmarkStart w:id="48" w:name="Mark_Nickerson"/>
      <w:bookmarkEnd w:id="48"/>
      <w:r w:rsidRPr="00D94791">
        <w:t>Megan McIntyre</w:t>
      </w:r>
      <w:r w:rsidR="00DF189B" w:rsidRPr="00D94791">
        <w:t xml:space="preserve">, </w:t>
      </w:r>
      <w:r w:rsidR="00D26031" w:rsidRPr="00D94791">
        <w:t>Capital Program Manager</w:t>
      </w:r>
    </w:p>
    <w:p w14:paraId="329CF19F" w14:textId="0BF5B819" w:rsidR="00CD430E" w:rsidRPr="00D94791" w:rsidRDefault="00EE08C0" w:rsidP="00EB406A">
      <w:pPr>
        <w:pStyle w:val="BodyText"/>
        <w:spacing w:line="276" w:lineRule="auto"/>
        <w:ind w:left="1350"/>
      </w:pPr>
      <w:bookmarkStart w:id="49" w:name="Rail,_Freight_and_Ports_Division"/>
      <w:bookmarkEnd w:id="49"/>
      <w:r w:rsidRPr="00D94791">
        <w:t>Rail, Freight</w:t>
      </w:r>
      <w:r w:rsidR="00A263B0">
        <w:t>,</w:t>
      </w:r>
      <w:r w:rsidRPr="00D94791">
        <w:t xml:space="preserve"> and Ports Division</w:t>
      </w:r>
    </w:p>
    <w:p w14:paraId="75906BB2" w14:textId="0F3C5FA0" w:rsidR="00874D25" w:rsidRPr="00D94791" w:rsidRDefault="00874D25" w:rsidP="00874D25">
      <w:pPr>
        <w:pStyle w:val="BodyText"/>
        <w:spacing w:before="40" w:line="276" w:lineRule="auto"/>
        <w:ind w:left="1350"/>
      </w:pPr>
      <w:r w:rsidRPr="00D94791">
        <w:t>360-705-69</w:t>
      </w:r>
      <w:r w:rsidR="00D26031" w:rsidRPr="00D94791">
        <w:t>16</w:t>
      </w:r>
      <w:r w:rsidRPr="00D94791">
        <w:t xml:space="preserve"> Office</w:t>
      </w:r>
    </w:p>
    <w:p w14:paraId="4F544545" w14:textId="4075655C" w:rsidR="00CD430E" w:rsidRDefault="00CB19F0" w:rsidP="6EA492CA">
      <w:pPr>
        <w:pStyle w:val="BodyText"/>
        <w:spacing w:line="276" w:lineRule="auto"/>
        <w:ind w:left="1350"/>
        <w:rPr>
          <w:rStyle w:val="Hyperlink"/>
        </w:rPr>
      </w:pPr>
      <w:hyperlink r:id="rId29">
        <w:r w:rsidR="00DF6B8D" w:rsidRPr="6EA492CA">
          <w:rPr>
            <w:rStyle w:val="Hyperlink"/>
          </w:rPr>
          <w:t>mcintyrm@</w:t>
        </w:r>
        <w:r w:rsidR="197F2BCE" w:rsidRPr="6EA492CA">
          <w:rPr>
            <w:rStyle w:val="Hyperlink"/>
          </w:rPr>
          <w:t>consultant.</w:t>
        </w:r>
        <w:r w:rsidR="00DF6B8D" w:rsidRPr="6EA492CA">
          <w:rPr>
            <w:rStyle w:val="Hyperlink"/>
          </w:rPr>
          <w:t>wsdot.wa.gov</w:t>
        </w:r>
      </w:hyperlink>
    </w:p>
    <w:p w14:paraId="6EF23E62" w14:textId="6CCDAF01" w:rsidR="00CD430E" w:rsidRPr="00E25557" w:rsidRDefault="00E25557" w:rsidP="00E25557">
      <w:r>
        <w:br w:type="page"/>
      </w:r>
    </w:p>
    <w:p w14:paraId="5E501908" w14:textId="3182AA64" w:rsidR="00CD430E" w:rsidRPr="00F35B2F" w:rsidRDefault="00A108F6" w:rsidP="00856D19">
      <w:pPr>
        <w:pStyle w:val="ListParagraph"/>
        <w:numPr>
          <w:ilvl w:val="0"/>
          <w:numId w:val="23"/>
        </w:numPr>
        <w:ind w:left="630" w:hanging="450"/>
        <w:rPr>
          <w:b/>
          <w:sz w:val="28"/>
        </w:rPr>
      </w:pPr>
      <w:bookmarkStart w:id="50" w:name="Frequently_Asked_Questions"/>
      <w:bookmarkEnd w:id="50"/>
      <w:r w:rsidRPr="6D803C17">
        <w:rPr>
          <w:b/>
          <w:bCs/>
          <w:sz w:val="28"/>
          <w:szCs w:val="28"/>
        </w:rPr>
        <w:lastRenderedPageBreak/>
        <w:t xml:space="preserve">FREQUENTLY </w:t>
      </w:r>
      <w:r w:rsidR="00542EEA" w:rsidRPr="6D803C17">
        <w:rPr>
          <w:b/>
          <w:bCs/>
          <w:sz w:val="28"/>
          <w:szCs w:val="28"/>
        </w:rPr>
        <w:t>ASKED QUESTIONS</w:t>
      </w:r>
    </w:p>
    <w:p w14:paraId="41DD233E" w14:textId="54588E09" w:rsidR="00CD430E" w:rsidRDefault="00EE08C0" w:rsidP="11028DC6">
      <w:pPr>
        <w:pStyle w:val="Heading4"/>
        <w:numPr>
          <w:ilvl w:val="0"/>
          <w:numId w:val="7"/>
        </w:numPr>
        <w:spacing w:before="166" w:after="160"/>
        <w:ind w:left="540"/>
      </w:pPr>
      <w:bookmarkStart w:id="51" w:name="Am_I_limited_to_one_application?"/>
      <w:bookmarkEnd w:id="51"/>
      <w:r>
        <w:t>Am I limited to one application?</w:t>
      </w:r>
    </w:p>
    <w:p w14:paraId="5B9DEB78" w14:textId="0F0627C9" w:rsidR="00CD430E" w:rsidRDefault="00EE08C0" w:rsidP="001D5FBF">
      <w:pPr>
        <w:pStyle w:val="BodyText"/>
        <w:spacing w:after="160" w:line="276" w:lineRule="auto"/>
        <w:ind w:left="180"/>
      </w:pPr>
      <w:r>
        <w:t xml:space="preserve">No, you may submit more than one application. However, please keep in mind that </w:t>
      </w:r>
      <w:r w:rsidR="000163A3">
        <w:t>if your projects</w:t>
      </w:r>
      <w:r>
        <w:t xml:space="preserve"> </w:t>
      </w:r>
      <w:r w:rsidR="000163A3">
        <w:t>have</w:t>
      </w:r>
      <w:r>
        <w:t xml:space="preserve"> separate matching </w:t>
      </w:r>
      <w:r w:rsidR="009D28B6">
        <w:t>funds,</w:t>
      </w:r>
      <w:r>
        <w:t xml:space="preserve"> the same match cannot be used for more than one project. Each submission must be for a separate and </w:t>
      </w:r>
      <w:r w:rsidR="000163A3">
        <w:t>standalone</w:t>
      </w:r>
      <w:r>
        <w:t xml:space="preserve"> project.</w:t>
      </w:r>
    </w:p>
    <w:p w14:paraId="683F6062" w14:textId="2B740197" w:rsidR="00CD430E" w:rsidRDefault="00EE08C0" w:rsidP="11028DC6">
      <w:pPr>
        <w:pStyle w:val="Heading4"/>
        <w:numPr>
          <w:ilvl w:val="0"/>
          <w:numId w:val="7"/>
        </w:numPr>
        <w:spacing w:after="160"/>
        <w:ind w:left="540"/>
      </w:pPr>
      <w:bookmarkStart w:id="52" w:name="How_does_WSDOT_staff_evaluate_applicatio"/>
      <w:bookmarkEnd w:id="52"/>
      <w:r>
        <w:t>How does WSDOT evaluate applications?</w:t>
      </w:r>
    </w:p>
    <w:p w14:paraId="62618802" w14:textId="0BE06284" w:rsidR="00CD430E" w:rsidRDefault="62E04B58" w:rsidP="001D5FBF">
      <w:pPr>
        <w:pStyle w:val="BodyText"/>
        <w:spacing w:after="160" w:line="276" w:lineRule="auto"/>
        <w:ind w:left="187"/>
      </w:pPr>
      <w:r w:rsidRPr="4ED696C4">
        <w:t xml:space="preserve">A team consisting of members from </w:t>
      </w:r>
      <w:bookmarkStart w:id="53" w:name="_Int_fu6580gX"/>
      <w:proofErr w:type="gramStart"/>
      <w:r w:rsidR="00EE08C0">
        <w:t>WSDOT</w:t>
      </w:r>
      <w:bookmarkEnd w:id="53"/>
      <w:proofErr w:type="gramEnd"/>
      <w:r w:rsidR="00EE08C0">
        <w:t xml:space="preserve"> </w:t>
      </w:r>
      <w:r w:rsidR="00936B50">
        <w:t xml:space="preserve">and </w:t>
      </w:r>
      <w:r w:rsidRPr="4ED696C4">
        <w:t>selected partner agencies</w:t>
      </w:r>
      <w:r w:rsidR="00EE08C0">
        <w:t xml:space="preserve"> will review the applications to determine whether they meet the minimum criteria as set out in this packet. Those that do will be rated against the application criteria</w:t>
      </w:r>
      <w:r w:rsidR="0064780E">
        <w:t>.</w:t>
      </w:r>
      <w:r w:rsidR="00EE08C0">
        <w:t xml:space="preserve"> Staff may ask the applicant for more </w:t>
      </w:r>
      <w:r w:rsidR="00856D19">
        <w:t>information and</w:t>
      </w:r>
      <w:r w:rsidR="00EE08C0">
        <w:t xml:space="preserve"> may contact </w:t>
      </w:r>
      <w:r w:rsidR="000163A3">
        <w:t>regional stakeholders</w:t>
      </w:r>
      <w:r w:rsidR="00EE08C0">
        <w:t xml:space="preserve"> to secure additional information or to verify </w:t>
      </w:r>
      <w:r w:rsidR="008E2E5E">
        <w:t xml:space="preserve">the </w:t>
      </w:r>
      <w:r w:rsidR="00EE08C0">
        <w:t>information. WSDOT staff may visit the project site to verify information or develop further information.</w:t>
      </w:r>
    </w:p>
    <w:p w14:paraId="69C9634C" w14:textId="7AD34B58" w:rsidR="00CD430E" w:rsidRDefault="00EE08C0" w:rsidP="11028DC6">
      <w:pPr>
        <w:pStyle w:val="Heading4"/>
        <w:numPr>
          <w:ilvl w:val="0"/>
          <w:numId w:val="7"/>
        </w:numPr>
        <w:spacing w:after="160"/>
        <w:ind w:left="540"/>
      </w:pPr>
      <w:bookmarkStart w:id="54" w:name="What_is_the_role_of_the_Legislature_and_"/>
      <w:bookmarkStart w:id="55" w:name="Can_I_protect_confidential_information?"/>
      <w:bookmarkEnd w:id="54"/>
      <w:bookmarkEnd w:id="55"/>
      <w:r>
        <w:t>Can I protect confidential information?</w:t>
      </w:r>
    </w:p>
    <w:p w14:paraId="299CAA02" w14:textId="010DE296" w:rsidR="002E1C55" w:rsidRDefault="00EE08C0" w:rsidP="00E25557">
      <w:pPr>
        <w:pStyle w:val="BodyText"/>
        <w:spacing w:after="160" w:line="276" w:lineRule="auto"/>
        <w:ind w:left="187"/>
      </w:pPr>
      <w:r>
        <w:t>All successful applications are subject to public records disclosure laws for the state of Washington. If any information contained in the application is confidential or proprietary, please identify those components clearly. Please note that only specific information may be marked as proprietary; it is not acceptable to mark the whole application as such. The state of Washington will protect information to the extent allowable by law.</w:t>
      </w:r>
    </w:p>
    <w:p w14:paraId="099E8790" w14:textId="689894EB" w:rsidR="00CD430E" w:rsidRDefault="0F5F2DDC" w:rsidP="001D5FBF">
      <w:pPr>
        <w:pStyle w:val="BodyText"/>
        <w:spacing w:after="160" w:line="276" w:lineRule="auto"/>
        <w:ind w:left="187"/>
      </w:pPr>
      <w:r>
        <w:t xml:space="preserve">If there is a public records request, WSDOT will notify the applicant that such information will be released on a specified date. If the applicant wants to keep the information confidential, it is the applicant’s responsibility to obtain a court injunction within </w:t>
      </w:r>
      <w:r w:rsidR="2E0A0A88">
        <w:t xml:space="preserve">10 </w:t>
      </w:r>
      <w:r w:rsidR="0A19A718">
        <w:t xml:space="preserve">business </w:t>
      </w:r>
      <w:r>
        <w:t>days of the notice to protect proprietary data. If the applicant fails to obtain the court order prohibiting disclosure,</w:t>
      </w:r>
      <w:r w:rsidR="1E6C43A7">
        <w:t xml:space="preserve"> </w:t>
      </w:r>
      <w:r w:rsidR="67D9C261">
        <w:t>WSDOT</w:t>
      </w:r>
      <w:r>
        <w:t xml:space="preserve"> will release the requested information on the date specified.</w:t>
      </w:r>
    </w:p>
    <w:p w14:paraId="6216338C" w14:textId="76049955" w:rsidR="00BC48D6" w:rsidRDefault="00BC48D6" w:rsidP="11028DC6">
      <w:pPr>
        <w:pStyle w:val="Heading4"/>
        <w:numPr>
          <w:ilvl w:val="0"/>
          <w:numId w:val="7"/>
        </w:numPr>
        <w:spacing w:after="160"/>
        <w:ind w:left="540"/>
      </w:pPr>
      <w:bookmarkStart w:id="56" w:name="Why_is_the_FRIB_loan_program_only_open_t"/>
      <w:bookmarkEnd w:id="56"/>
      <w:r>
        <w:t>How can I determine if my project benefits a vulnerable population within the boundaries of overburdened communities?</w:t>
      </w:r>
    </w:p>
    <w:p w14:paraId="101F14BF" w14:textId="0F4BB722" w:rsidR="000353E1" w:rsidRDefault="00CB19F0" w:rsidP="000353E1">
      <w:pPr>
        <w:pStyle w:val="BodyText"/>
        <w:spacing w:before="100" w:after="160" w:line="276" w:lineRule="auto"/>
        <w:ind w:left="187"/>
      </w:pPr>
      <w:hyperlink r:id="rId30" w:history="1">
        <w:r w:rsidR="64306297" w:rsidRPr="000C3B1B">
          <w:rPr>
            <w:rStyle w:val="Hyperlink"/>
          </w:rPr>
          <w:t>RCW 70A.65.230</w:t>
        </w:r>
      </w:hyperlink>
      <w:r w:rsidR="64306297">
        <w:t xml:space="preserve"> sets the State’s carbon emissions reduction account investment goals </w:t>
      </w:r>
      <w:r w:rsidR="68628EFE">
        <w:t xml:space="preserve">(based on percentage of total spending) </w:t>
      </w:r>
      <w:r w:rsidR="64306297">
        <w:t xml:space="preserve">for </w:t>
      </w:r>
      <w:r w:rsidR="4ADDD883">
        <w:t>(</w:t>
      </w:r>
      <w:r w:rsidR="64306297">
        <w:t xml:space="preserve">a) providing direct and meaningful benefits to vulnerable populations within the boundaries of overburdened communities and </w:t>
      </w:r>
      <w:r w:rsidR="6561841E">
        <w:t>(</w:t>
      </w:r>
      <w:r w:rsidR="64306297">
        <w:t>b) using investments for projects/programs that are formally supported by a tribal resolution. WSDOT is committed to supporting these goals in the awarding of Port Electrification grants and the administration of the grant program.</w:t>
      </w:r>
    </w:p>
    <w:p w14:paraId="23D4B069" w14:textId="2585D735" w:rsidR="000163A3" w:rsidRDefault="000163A3" w:rsidP="000353E1">
      <w:pPr>
        <w:pStyle w:val="BodyText"/>
        <w:spacing w:before="100" w:after="160" w:line="276" w:lineRule="auto"/>
        <w:ind w:left="187"/>
      </w:pPr>
      <w:r>
        <w:t xml:space="preserve">“Direct and meaningful benefits” are described in </w:t>
      </w:r>
      <w:hyperlink r:id="rId31" w:history="1">
        <w:r w:rsidRPr="009440F6">
          <w:rPr>
            <w:rStyle w:val="Hyperlink"/>
          </w:rPr>
          <w:t>RCW 70A.65.030(1)</w:t>
        </w:r>
      </w:hyperlink>
      <w:r>
        <w:t xml:space="preserve"> and </w:t>
      </w:r>
      <w:hyperlink r:id="rId32" w:history="1">
        <w:r w:rsidRPr="000C3B1B">
          <w:rPr>
            <w:rStyle w:val="Hyperlink"/>
          </w:rPr>
          <w:t>RCW 70A.65.230</w:t>
        </w:r>
      </w:hyperlink>
      <w:r>
        <w:t>.</w:t>
      </w:r>
      <w:r w:rsidR="6A746E79">
        <w:t xml:space="preserve"> </w:t>
      </w:r>
    </w:p>
    <w:p w14:paraId="31808024" w14:textId="6D80FB98" w:rsidR="000163A3" w:rsidRDefault="000163A3" w:rsidP="000353E1">
      <w:pPr>
        <w:pStyle w:val="BodyText"/>
        <w:spacing w:before="100" w:after="160" w:line="276" w:lineRule="auto"/>
        <w:ind w:left="187"/>
      </w:pPr>
      <w:r>
        <w:t xml:space="preserve">“Vulnerable populations” and “overburdened communities” are defined in </w:t>
      </w:r>
      <w:hyperlink r:id="rId33" w:history="1">
        <w:r w:rsidRPr="00B70B08">
          <w:rPr>
            <w:rStyle w:val="Hyperlink"/>
          </w:rPr>
          <w:t>RCW 70A.02.010(14)</w:t>
        </w:r>
      </w:hyperlink>
      <w:r>
        <w:t xml:space="preserve"> and </w:t>
      </w:r>
      <w:hyperlink r:id="rId34" w:history="1">
        <w:r w:rsidRPr="00D77667">
          <w:rPr>
            <w:rStyle w:val="Hyperlink"/>
          </w:rPr>
          <w:t>RCW 70A.65.010(54)</w:t>
        </w:r>
      </w:hyperlink>
      <w:r>
        <w:t>, respectively.</w:t>
      </w:r>
    </w:p>
    <w:p w14:paraId="3D029C83" w14:textId="61EE1A98" w:rsidR="0070549A" w:rsidRDefault="000353E1" w:rsidP="000353E1">
      <w:pPr>
        <w:pStyle w:val="BodyText"/>
        <w:spacing w:before="100" w:after="160" w:line="276" w:lineRule="auto"/>
        <w:ind w:left="187"/>
      </w:pPr>
      <w:r>
        <w:t xml:space="preserve">The Washington State Department of Health has developed an </w:t>
      </w:r>
      <w:hyperlink r:id="rId35">
        <w:r w:rsidRPr="6EA492CA">
          <w:rPr>
            <w:rStyle w:val="Hyperlink"/>
          </w:rPr>
          <w:t>Environmental Health Disparities map</w:t>
        </w:r>
      </w:hyperlink>
      <w:r>
        <w:t xml:space="preserve"> that </w:t>
      </w:r>
      <w:r w:rsidR="003020D2">
        <w:t>can be</w:t>
      </w:r>
      <w:r>
        <w:t xml:space="preserve"> used to identify these communities.</w:t>
      </w:r>
      <w:r w:rsidR="6A746E79">
        <w:t xml:space="preserve"> </w:t>
      </w:r>
      <w:r>
        <w:t xml:space="preserve">To use the map, first ensure that </w:t>
      </w:r>
      <w:r w:rsidR="00076664">
        <w:t xml:space="preserve">the topic </w:t>
      </w:r>
      <w:r w:rsidR="003020D2">
        <w:t xml:space="preserve">labeled </w:t>
      </w:r>
      <w:r w:rsidR="00076664">
        <w:t xml:space="preserve">“Environmental Health Disparities V 2.0” is selected and that </w:t>
      </w:r>
      <w:r>
        <w:t xml:space="preserve">the feature for tribal boundaries is on. Then examine the area within </w:t>
      </w:r>
      <w:r w:rsidR="00F00944">
        <w:t xml:space="preserve">a </w:t>
      </w:r>
      <w:proofErr w:type="gramStart"/>
      <w:r>
        <w:t>0.5 mile</w:t>
      </w:r>
      <w:proofErr w:type="gramEnd"/>
      <w:r w:rsidR="00F00944">
        <w:t xml:space="preserve"> radius</w:t>
      </w:r>
      <w:r>
        <w:t xml:space="preserve"> of the project for shaded </w:t>
      </w:r>
      <w:r w:rsidR="00A12D9E">
        <w:t>census tracts</w:t>
      </w:r>
      <w:r>
        <w:t xml:space="preserve"> with a </w:t>
      </w:r>
      <w:r w:rsidR="003020D2">
        <w:t>rating</w:t>
      </w:r>
      <w:r>
        <w:t xml:space="preserve"> of </w:t>
      </w:r>
      <w:r w:rsidR="00806D2C">
        <w:t>9</w:t>
      </w:r>
      <w:r>
        <w:t xml:space="preserve"> or above, as well as </w:t>
      </w:r>
      <w:r w:rsidR="00AB4AA8">
        <w:t xml:space="preserve">any </w:t>
      </w:r>
      <w:r>
        <w:t>tribal boundaries</w:t>
      </w:r>
      <w:r w:rsidR="0BDB5276">
        <w:t xml:space="preserve"> located within the same county as the project</w:t>
      </w:r>
      <w:r>
        <w:t>.</w:t>
      </w:r>
    </w:p>
    <w:p w14:paraId="317CDBA2" w14:textId="3DA12C5A" w:rsidR="00884AC0" w:rsidRPr="00F22593" w:rsidRDefault="00884AC0" w:rsidP="11028DC6">
      <w:pPr>
        <w:pStyle w:val="BodyText"/>
        <w:keepNext/>
        <w:widowControl/>
        <w:numPr>
          <w:ilvl w:val="0"/>
          <w:numId w:val="7"/>
        </w:numPr>
        <w:spacing w:before="100" w:after="160" w:line="276" w:lineRule="auto"/>
        <w:ind w:left="360"/>
        <w:rPr>
          <w:b/>
          <w:bCs/>
        </w:rPr>
      </w:pPr>
      <w:r w:rsidRPr="11028DC6">
        <w:rPr>
          <w:b/>
          <w:bCs/>
        </w:rPr>
        <w:lastRenderedPageBreak/>
        <w:t>How are the Environmental and Carbon Reduction Benefits scored?</w:t>
      </w:r>
    </w:p>
    <w:p w14:paraId="3EA82E78" w14:textId="0E037680" w:rsidR="00DE0113" w:rsidRPr="008D7778" w:rsidRDefault="64306297" w:rsidP="00884AC0">
      <w:pPr>
        <w:pStyle w:val="BodyText"/>
        <w:spacing w:before="100" w:after="160" w:line="276" w:lineRule="auto"/>
      </w:pPr>
      <w:r>
        <w:t xml:space="preserve">WSDOT will use the ten-year </w:t>
      </w:r>
      <w:r w:rsidR="6A12C6D9">
        <w:t xml:space="preserve">carbon </w:t>
      </w:r>
      <w:r w:rsidR="12FC49B9">
        <w:t xml:space="preserve">dioxide </w:t>
      </w:r>
      <w:r>
        <w:t xml:space="preserve">emissions reduction </w:t>
      </w:r>
      <w:r w:rsidR="732278F0">
        <w:t xml:space="preserve">per dollar </w:t>
      </w:r>
      <w:r>
        <w:t>described in Section III to score these benefits.</w:t>
      </w:r>
      <w:r w:rsidR="0D29521D">
        <w:t xml:space="preserve"> </w:t>
      </w:r>
      <w:r>
        <w:t xml:space="preserve">The application with the </w:t>
      </w:r>
      <w:r w:rsidR="4A881295">
        <w:t>greatest</w:t>
      </w:r>
      <w:r>
        <w:t xml:space="preserve"> total will receive </w:t>
      </w:r>
      <w:r w:rsidR="732278F0">
        <w:t xml:space="preserve">50 </w:t>
      </w:r>
      <w:r>
        <w:t>points, and all other applications will receive a proportionate number of points. For example</w:t>
      </w:r>
      <w:r w:rsidR="552A7EDF">
        <w:t xml:space="preserve">, if the </w:t>
      </w:r>
      <w:r w:rsidR="4A881295">
        <w:t>greatest</w:t>
      </w:r>
      <w:r w:rsidR="552A7EDF">
        <w:t xml:space="preserve"> total is </w:t>
      </w:r>
      <w:r w:rsidR="732278F0">
        <w:t>3</w:t>
      </w:r>
      <w:r w:rsidR="35013115">
        <w:t xml:space="preserve"> </w:t>
      </w:r>
      <w:r w:rsidR="6A12C6D9">
        <w:t>metric</w:t>
      </w:r>
      <w:r w:rsidR="552A7EDF">
        <w:t xml:space="preserve"> tons</w:t>
      </w:r>
      <w:r w:rsidR="732278F0">
        <w:t xml:space="preserve"> per dollar</w:t>
      </w:r>
      <w:r w:rsidR="552A7EDF">
        <w:t xml:space="preserve">, an application with a total of </w:t>
      </w:r>
      <w:r w:rsidR="732278F0">
        <w:t>2.4</w:t>
      </w:r>
      <w:r w:rsidR="6A12C6D9">
        <w:t xml:space="preserve"> metric</w:t>
      </w:r>
      <w:r w:rsidR="552A7EDF">
        <w:t xml:space="preserve"> tons </w:t>
      </w:r>
      <w:r w:rsidR="732278F0">
        <w:t xml:space="preserve">per dollar </w:t>
      </w:r>
      <w:r w:rsidR="552A7EDF">
        <w:t xml:space="preserve">would receive </w:t>
      </w:r>
      <w:r w:rsidR="732278F0">
        <w:t xml:space="preserve">40 </w:t>
      </w:r>
      <w:r w:rsidR="552A7EDF">
        <w:t>points (</w:t>
      </w:r>
      <w:r w:rsidR="732278F0">
        <w:t>2.4</w:t>
      </w:r>
      <w:r w:rsidR="552A7EDF">
        <w:t xml:space="preserve"> is 80% of </w:t>
      </w:r>
      <w:r w:rsidR="732278F0">
        <w:t>3</w:t>
      </w:r>
      <w:r w:rsidR="552A7EDF">
        <w:t>).</w:t>
      </w:r>
      <w:r w:rsidR="0D29521D">
        <w:t xml:space="preserve"> </w:t>
      </w:r>
      <w:r w:rsidR="002E3F95">
        <w:t>The Washington State carbon emission</w:t>
      </w:r>
      <w:r w:rsidR="0071154E">
        <w:t xml:space="preserve"> reduction calculators are not yet available (expected later in 2024).  </w:t>
      </w:r>
      <w:r w:rsidR="000934A5">
        <w:t xml:space="preserve">Suggested </w:t>
      </w:r>
      <w:r w:rsidR="004430A5">
        <w:t>resources</w:t>
      </w:r>
      <w:r w:rsidR="00C65403">
        <w:t xml:space="preserve"> available on the California </w:t>
      </w:r>
      <w:r w:rsidR="000934A5">
        <w:t xml:space="preserve">Air Resource Board (CARB) website </w:t>
      </w:r>
      <w:r w:rsidR="002E3F95">
        <w:t xml:space="preserve">for quantifying </w:t>
      </w:r>
      <w:r w:rsidR="002E3F95" w:rsidRPr="008D7778">
        <w:t xml:space="preserve">emission benefits </w:t>
      </w:r>
      <w:r w:rsidR="000934A5" w:rsidRPr="008D7778">
        <w:t>include</w:t>
      </w:r>
      <w:r w:rsidR="00F51922">
        <w:t>:</w:t>
      </w:r>
    </w:p>
    <w:p w14:paraId="68EBD261" w14:textId="668C4F31" w:rsidR="006702A4" w:rsidRPr="008D7778" w:rsidRDefault="00CB19F0" w:rsidP="0071154E">
      <w:pPr>
        <w:pStyle w:val="BodyText"/>
        <w:numPr>
          <w:ilvl w:val="0"/>
          <w:numId w:val="78"/>
        </w:numPr>
        <w:spacing w:before="100" w:after="160" w:line="276" w:lineRule="auto"/>
      </w:pPr>
      <w:hyperlink r:id="rId36" w:history="1">
        <w:r w:rsidR="008D7778" w:rsidRPr="008D7778">
          <w:rPr>
            <w:rStyle w:val="Hyperlink"/>
          </w:rPr>
          <w:t>Quantification Methodology (QM) and Calculator Tools</w:t>
        </w:r>
      </w:hyperlink>
    </w:p>
    <w:p w14:paraId="4824491D" w14:textId="594875F3" w:rsidR="0071154E" w:rsidRDefault="00CB19F0" w:rsidP="0071154E">
      <w:pPr>
        <w:pStyle w:val="BodyText"/>
        <w:numPr>
          <w:ilvl w:val="0"/>
          <w:numId w:val="78"/>
        </w:numPr>
        <w:spacing w:before="100" w:after="160" w:line="276" w:lineRule="auto"/>
      </w:pPr>
      <w:hyperlink r:id="rId37" w:history="1">
        <w:r w:rsidR="004430A5" w:rsidRPr="004A74D4">
          <w:rPr>
            <w:rStyle w:val="Hyperlink"/>
          </w:rPr>
          <w:t>CARB Clean Mobility Benefits</w:t>
        </w:r>
      </w:hyperlink>
      <w:r w:rsidR="00A15965">
        <w:t xml:space="preserve"> and</w:t>
      </w:r>
      <w:r w:rsidR="00F51922">
        <w:t xml:space="preserve"> </w:t>
      </w:r>
      <w:hyperlink r:id="rId38" w:history="1">
        <w:r w:rsidR="00F51922" w:rsidRPr="00F51922">
          <w:rPr>
            <w:rStyle w:val="Hyperlink"/>
          </w:rPr>
          <w:t>Clean Mobility User Guide</w:t>
        </w:r>
      </w:hyperlink>
    </w:p>
    <w:p w14:paraId="21F5927C" w14:textId="4FAF9807" w:rsidR="004430A5" w:rsidRDefault="00CB19F0" w:rsidP="0071154E">
      <w:pPr>
        <w:pStyle w:val="BodyText"/>
        <w:numPr>
          <w:ilvl w:val="0"/>
          <w:numId w:val="78"/>
        </w:numPr>
        <w:spacing w:before="100" w:after="160" w:line="276" w:lineRule="auto"/>
      </w:pPr>
      <w:hyperlink r:id="rId39" w:history="1">
        <w:r w:rsidR="004430A5" w:rsidRPr="001169B7">
          <w:rPr>
            <w:rStyle w:val="Hyperlink"/>
          </w:rPr>
          <w:t>CARB Low Carbon Transportation Advanced Technology Demonstration and Pilot Projects</w:t>
        </w:r>
      </w:hyperlink>
    </w:p>
    <w:p w14:paraId="2FF92177" w14:textId="268292B3" w:rsidR="004430A5" w:rsidRDefault="00CB19F0" w:rsidP="0071154E">
      <w:pPr>
        <w:pStyle w:val="BodyText"/>
        <w:numPr>
          <w:ilvl w:val="0"/>
          <w:numId w:val="78"/>
        </w:numPr>
        <w:spacing w:before="100" w:after="160" w:line="276" w:lineRule="auto"/>
      </w:pPr>
      <w:hyperlink r:id="rId40" w:history="1">
        <w:r w:rsidR="004430A5" w:rsidRPr="00CD2B48">
          <w:rPr>
            <w:rStyle w:val="Hyperlink"/>
          </w:rPr>
          <w:t>ALEET CFI Tool</w:t>
        </w:r>
      </w:hyperlink>
    </w:p>
    <w:p w14:paraId="5ED0D479" w14:textId="23558638" w:rsidR="004430A5" w:rsidRDefault="00CB19F0" w:rsidP="0071154E">
      <w:pPr>
        <w:pStyle w:val="BodyText"/>
        <w:numPr>
          <w:ilvl w:val="0"/>
          <w:numId w:val="78"/>
        </w:numPr>
        <w:spacing w:before="100" w:after="160" w:line="276" w:lineRule="auto"/>
      </w:pPr>
      <w:hyperlink r:id="rId41" w:history="1">
        <w:r w:rsidR="004430A5" w:rsidRPr="00B52CD9">
          <w:rPr>
            <w:rStyle w:val="Hyperlink"/>
          </w:rPr>
          <w:t>CAPCOA Handbook</w:t>
        </w:r>
      </w:hyperlink>
    </w:p>
    <w:p w14:paraId="367B78B9" w14:textId="17947538" w:rsidR="56E2987E" w:rsidRDefault="24779A36" w:rsidP="11028DC6">
      <w:pPr>
        <w:pStyle w:val="BodyText"/>
        <w:numPr>
          <w:ilvl w:val="0"/>
          <w:numId w:val="7"/>
        </w:numPr>
        <w:spacing w:before="100" w:after="160" w:line="276" w:lineRule="auto"/>
        <w:ind w:left="360"/>
        <w:rPr>
          <w:b/>
          <w:bCs/>
        </w:rPr>
      </w:pPr>
      <w:r w:rsidRPr="15282036">
        <w:rPr>
          <w:b/>
          <w:bCs/>
        </w:rPr>
        <w:t xml:space="preserve"> </w:t>
      </w:r>
      <w:r w:rsidR="1AD91999" w:rsidRPr="15282036">
        <w:rPr>
          <w:b/>
          <w:bCs/>
        </w:rPr>
        <w:t xml:space="preserve">What </w:t>
      </w:r>
      <w:proofErr w:type="gramStart"/>
      <w:r w:rsidR="1AD91999" w:rsidRPr="15282036">
        <w:rPr>
          <w:b/>
          <w:bCs/>
        </w:rPr>
        <w:t>are</w:t>
      </w:r>
      <w:proofErr w:type="gramEnd"/>
      <w:r w:rsidR="1AD91999" w:rsidRPr="15282036">
        <w:rPr>
          <w:b/>
          <w:bCs/>
        </w:rPr>
        <w:t xml:space="preserve"> the state’s </w:t>
      </w:r>
      <w:r w:rsidR="1F2D01F8" w:rsidRPr="15282036">
        <w:rPr>
          <w:b/>
          <w:bCs/>
        </w:rPr>
        <w:t xml:space="preserve">primary </w:t>
      </w:r>
      <w:r w:rsidR="1AD91999" w:rsidRPr="15282036">
        <w:rPr>
          <w:b/>
          <w:bCs/>
        </w:rPr>
        <w:t>HEAL Act and Climate Commitment Act objectives?</w:t>
      </w:r>
    </w:p>
    <w:p w14:paraId="2B80527F" w14:textId="096A6C19" w:rsidR="005246B1" w:rsidRDefault="31D4780C" w:rsidP="15282036">
      <w:pPr>
        <w:pStyle w:val="BodyText"/>
        <w:spacing w:before="100" w:after="160" w:line="276" w:lineRule="auto"/>
      </w:pPr>
      <w:r>
        <w:t xml:space="preserve">The Healthy Environment for All (HEAL) Act, passed in </w:t>
      </w:r>
      <w:r w:rsidR="38F264C6">
        <w:t xml:space="preserve">2021, </w:t>
      </w:r>
      <w:r w:rsidR="6232EDA3">
        <w:t xml:space="preserve">is </w:t>
      </w:r>
      <w:r w:rsidR="76E6B112">
        <w:t>found in</w:t>
      </w:r>
      <w:r w:rsidR="6232EDA3">
        <w:t xml:space="preserve"> </w:t>
      </w:r>
      <w:hyperlink r:id="rId42">
        <w:r w:rsidR="6232EDA3" w:rsidRPr="4E60B57F">
          <w:rPr>
            <w:rStyle w:val="Hyperlink"/>
          </w:rPr>
          <w:t>Title 70A.02 RCW</w:t>
        </w:r>
      </w:hyperlink>
      <w:r w:rsidR="6232EDA3">
        <w:t xml:space="preserve">. The </w:t>
      </w:r>
      <w:r w:rsidR="62A72FF5">
        <w:t>A</w:t>
      </w:r>
      <w:r w:rsidR="6232EDA3">
        <w:t>ct r</w:t>
      </w:r>
      <w:r w:rsidR="38F264C6">
        <w:t>equires the state to incorporate environmental justice principles into decisions related to budget development, exp</w:t>
      </w:r>
      <w:r w:rsidR="7D17C75B">
        <w:t xml:space="preserve">enditures, and granting or withholding environmental benefits. </w:t>
      </w:r>
      <w:r w:rsidR="603CE1C9">
        <w:t>It establishes a goal of directing 40</w:t>
      </w:r>
      <w:r w:rsidR="6C54AF4C">
        <w:t>%</w:t>
      </w:r>
      <w:r w:rsidR="603CE1C9">
        <w:t xml:space="preserve"> of grants and expenditures that create environmental benefits toward vulnerable populations and overburdened communities.</w:t>
      </w:r>
      <w:r w:rsidR="1AD91999" w:rsidDel="603CE1C9">
        <w:t xml:space="preserve"> </w:t>
      </w:r>
      <w:r w:rsidR="7178AC79">
        <w:t xml:space="preserve">It also sets the threshold requirements and standards for conducting environmental justice assessments (which include </w:t>
      </w:r>
      <w:r w:rsidR="6C05D9E6">
        <w:t xml:space="preserve">community engagement activities). Grant awards under $15 million dollars </w:t>
      </w:r>
      <w:r w:rsidR="3A77F41C">
        <w:t xml:space="preserve">do </w:t>
      </w:r>
      <w:r w:rsidR="3443B1FC">
        <w:t>not require</w:t>
      </w:r>
      <w:r w:rsidR="7C1C7A02">
        <w:t xml:space="preserve"> </w:t>
      </w:r>
      <w:r w:rsidR="3443B1FC">
        <w:t>environmental justice assessments</w:t>
      </w:r>
      <w:r w:rsidR="7E03CDF6">
        <w:t xml:space="preserve"> to be completed as part of the scope</w:t>
      </w:r>
      <w:r w:rsidR="3443B1FC">
        <w:t xml:space="preserve">; however, community engagement may be needed to meet NEPA or SEPA </w:t>
      </w:r>
      <w:r w:rsidR="663ADB10">
        <w:t>requirements.</w:t>
      </w:r>
      <w:r w:rsidR="0DC4932B">
        <w:t xml:space="preserve">  The HEAL Act also sets </w:t>
      </w:r>
      <w:r w:rsidR="22D1FA18">
        <w:t xml:space="preserve">a </w:t>
      </w:r>
      <w:r w:rsidR="0DC4932B">
        <w:t>requirement for the WA Department of Health to publish the environmental health disparities map</w:t>
      </w:r>
      <w:r w:rsidR="212F33AC">
        <w:t>, as</w:t>
      </w:r>
      <w:r w:rsidR="0DC4932B">
        <w:t xml:space="preserve"> provided in the answer to question 4 above.</w:t>
      </w:r>
    </w:p>
    <w:p w14:paraId="7F648765" w14:textId="1E3CB550" w:rsidR="71379353" w:rsidRDefault="0DC4932B" w:rsidP="15282036">
      <w:pPr>
        <w:pStyle w:val="BodyText"/>
        <w:spacing w:before="100" w:after="160" w:line="276" w:lineRule="auto"/>
        <w:sectPr w:rsidR="71379353" w:rsidSect="00871E71">
          <w:headerReference w:type="default" r:id="rId43"/>
          <w:footerReference w:type="default" r:id="rId44"/>
          <w:pgSz w:w="12240" w:h="15840"/>
          <w:pgMar w:top="1440" w:right="1080" w:bottom="1170" w:left="1080" w:header="734" w:footer="763" w:gutter="0"/>
          <w:pgNumType w:start="1"/>
          <w:cols w:space="720"/>
        </w:sectPr>
      </w:pPr>
      <w:r>
        <w:t xml:space="preserve">The </w:t>
      </w:r>
      <w:r w:rsidR="6D4D2E98">
        <w:t>Washington</w:t>
      </w:r>
      <w:r>
        <w:t xml:space="preserve"> Climate Commitment Act (CCA) was</w:t>
      </w:r>
      <w:r w:rsidR="0952E81D">
        <w:t xml:space="preserve"> also</w:t>
      </w:r>
      <w:r>
        <w:t xml:space="preserve"> passed in </w:t>
      </w:r>
      <w:r w:rsidR="02525903">
        <w:t xml:space="preserve">2021 and is found in </w:t>
      </w:r>
      <w:hyperlink r:id="rId45">
        <w:r w:rsidR="02525903" w:rsidRPr="4E60B57F">
          <w:rPr>
            <w:rStyle w:val="Hyperlink"/>
          </w:rPr>
          <w:t>Title 70A.65 RCW</w:t>
        </w:r>
      </w:hyperlink>
      <w:r w:rsidR="02525903">
        <w:t xml:space="preserve">. It </w:t>
      </w:r>
      <w:r w:rsidR="23C67C05">
        <w:t xml:space="preserve">establishes the legal framework for the state’s greenhouse gas emissions cap and invest program, </w:t>
      </w:r>
      <w:r w:rsidR="64837EF1">
        <w:t xml:space="preserve">administered by the Department of Ecology. It </w:t>
      </w:r>
      <w:r w:rsidR="534AC9B3">
        <w:t xml:space="preserve">also </w:t>
      </w:r>
      <w:r w:rsidR="64837EF1">
        <w:t xml:space="preserve">requires the Department of Ecology to collect environmental data for overburdened communities, </w:t>
      </w:r>
      <w:r w:rsidR="65F64849">
        <w:t>establish air quality targets, and achiev</w:t>
      </w:r>
      <w:r w:rsidR="2E8B85C9">
        <w:t>e</w:t>
      </w:r>
      <w:r w:rsidR="65F64849">
        <w:t xml:space="preserve"> the targets through emission control strategies. </w:t>
      </w:r>
      <w:r w:rsidR="4171E1B2">
        <w:t xml:space="preserve">The CCA also establishes five accounts with the revenue from the cap and invest program that </w:t>
      </w:r>
      <w:r w:rsidR="7F8C874F">
        <w:t>are</w:t>
      </w:r>
      <w:r w:rsidR="4171E1B2">
        <w:t xml:space="preserve"> used to fund projects, grants, and programs </w:t>
      </w:r>
      <w:r w:rsidR="17BB2C6B">
        <w:t>to improve air quality</w:t>
      </w:r>
      <w:r w:rsidR="07233595">
        <w:t xml:space="preserve"> and curb sources of climate change </w:t>
      </w:r>
      <w:r w:rsidR="4171E1B2">
        <w:t>(such as this Port Electrification Program).</w:t>
      </w:r>
      <w:r w:rsidR="2746E4D3">
        <w:t xml:space="preserve"> The Act reiterates the goal of directing 40% of expenditures towards projects and programs that provide direct and meaningful benefits to vulnerable populations and overburdened communities, as well as</w:t>
      </w:r>
      <w:r w:rsidR="1B0817FE">
        <w:t xml:space="preserve"> a</w:t>
      </w:r>
      <w:r w:rsidR="2746E4D3">
        <w:t xml:space="preserve"> 10% of investment</w:t>
      </w:r>
      <w:r w:rsidR="4E1F881A">
        <w:t xml:space="preserve"> goal</w:t>
      </w:r>
      <w:r w:rsidR="2746E4D3">
        <w:t xml:space="preserve"> </w:t>
      </w:r>
      <w:r w:rsidR="7E72D5AD">
        <w:t xml:space="preserve">for </w:t>
      </w:r>
      <w:r w:rsidR="1459896B">
        <w:t>programs formally supported by a tribal resolution.</w:t>
      </w:r>
    </w:p>
    <w:p w14:paraId="3982F5BF" w14:textId="6BC8AA95" w:rsidR="00676E7A" w:rsidRDefault="00676E7A" w:rsidP="00E84FC4"/>
    <w:p w14:paraId="3C3C626E" w14:textId="5C9D7800" w:rsidR="2FD6247E" w:rsidRDefault="2FD6247E" w:rsidP="009E73A4">
      <w:pPr>
        <w:rPr>
          <w:highlight w:val="yellow"/>
        </w:rPr>
      </w:pPr>
    </w:p>
    <w:p w14:paraId="619CDB04" w14:textId="77777777" w:rsidR="003A7467" w:rsidRDefault="003A7467" w:rsidP="6EA492CA">
      <w:pPr>
        <w:rPr>
          <w:highlight w:val="yellow"/>
        </w:rPr>
      </w:pPr>
    </w:p>
    <w:p w14:paraId="47172F92" w14:textId="5F88CB54" w:rsidR="003A7467" w:rsidRPr="003A7467" w:rsidRDefault="003A7467">
      <w:r w:rsidRPr="003A7467">
        <w:br w:type="page"/>
      </w:r>
    </w:p>
    <w:p w14:paraId="25369F64" w14:textId="77777777" w:rsidR="006F1D61" w:rsidRDefault="006F1D61" w:rsidP="006F1D61">
      <w:pPr>
        <w:spacing w:before="120"/>
        <w:rPr>
          <w:b/>
          <w:bCs/>
          <w:sz w:val="28"/>
          <w:szCs w:val="28"/>
        </w:rPr>
      </w:pPr>
    </w:p>
    <w:p w14:paraId="3BB9E41D" w14:textId="72FB13E1" w:rsidR="003A7467" w:rsidRPr="003A7467" w:rsidRDefault="003A7467" w:rsidP="006F1D61">
      <w:pPr>
        <w:spacing w:after="240"/>
        <w:rPr>
          <w:b/>
          <w:bCs/>
          <w:sz w:val="28"/>
          <w:szCs w:val="28"/>
        </w:rPr>
      </w:pPr>
      <w:r w:rsidRPr="003A7467">
        <w:rPr>
          <w:b/>
          <w:bCs/>
          <w:sz w:val="28"/>
          <w:szCs w:val="28"/>
        </w:rPr>
        <w:t>APPENDIX A: COMMUNITY ENGAGEMENT NEEDS ASSESSMENT FORM</w:t>
      </w:r>
    </w:p>
    <w:p w14:paraId="2A79CB14" w14:textId="77777777" w:rsidR="003A7467" w:rsidRPr="009E73A4" w:rsidRDefault="003A7467" w:rsidP="003A7467">
      <w:pPr>
        <w:jc w:val="center"/>
        <w:rPr>
          <w:rFonts w:asciiTheme="minorHAnsi" w:hAnsiTheme="minorHAnsi" w:cstheme="minorHAnsi"/>
          <w:b/>
          <w:bCs/>
          <w:sz w:val="32"/>
          <w:szCs w:val="32"/>
        </w:rPr>
      </w:pPr>
      <w:r w:rsidRPr="009E73A4">
        <w:rPr>
          <w:rFonts w:asciiTheme="minorHAnsi" w:hAnsiTheme="minorHAnsi" w:cstheme="minorHAnsi"/>
          <w:b/>
          <w:bCs/>
          <w:sz w:val="32"/>
          <w:szCs w:val="32"/>
        </w:rPr>
        <w:t xml:space="preserve">Community Engagement Needs Assessment </w:t>
      </w:r>
    </w:p>
    <w:p w14:paraId="7EA5ADBC" w14:textId="77777777" w:rsidR="003A7467" w:rsidRPr="009E73A4" w:rsidRDefault="003A7467" w:rsidP="003A7467">
      <w:pPr>
        <w:jc w:val="center"/>
        <w:rPr>
          <w:rFonts w:asciiTheme="minorHAnsi" w:hAnsiTheme="minorHAnsi" w:cstheme="minorHAnsi"/>
          <w:i/>
          <w:iCs/>
          <w:sz w:val="28"/>
          <w:szCs w:val="28"/>
        </w:rPr>
      </w:pPr>
      <w:r w:rsidRPr="009E73A4">
        <w:rPr>
          <w:rFonts w:asciiTheme="minorHAnsi" w:hAnsiTheme="minorHAnsi" w:cstheme="minorHAnsi"/>
          <w:i/>
          <w:iCs/>
          <w:sz w:val="28"/>
          <w:szCs w:val="28"/>
        </w:rPr>
        <w:t>[Insert Date]</w:t>
      </w:r>
    </w:p>
    <w:p w14:paraId="67CA0412" w14:textId="77777777" w:rsidR="003A7467" w:rsidRPr="009E73A4" w:rsidRDefault="003A7467" w:rsidP="003A7467">
      <w:pPr>
        <w:rPr>
          <w:rFonts w:asciiTheme="minorHAnsi" w:hAnsiTheme="minorHAnsi" w:cstheme="minorHAnsi"/>
        </w:rPr>
      </w:pPr>
    </w:p>
    <w:p w14:paraId="626FBD7B" w14:textId="21FB95F4" w:rsidR="003A7467" w:rsidRPr="00391443" w:rsidRDefault="0AA5664C" w:rsidP="00391443">
      <w:pPr>
        <w:spacing w:before="120" w:line="259" w:lineRule="auto"/>
        <w:rPr>
          <w:rFonts w:asciiTheme="minorHAnsi" w:hAnsiTheme="minorHAnsi" w:cstheme="minorHAnsi"/>
        </w:rPr>
      </w:pPr>
      <w:r w:rsidRPr="00391443">
        <w:rPr>
          <w:rFonts w:asciiTheme="minorHAnsi" w:hAnsiTheme="minorHAnsi" w:cstheme="minorHAnsi"/>
        </w:rPr>
        <w:t>Note: Community engagement is an essential part of project development and delivery.</w:t>
      </w:r>
      <w:r w:rsidR="003A7467" w:rsidRPr="00391443" w:rsidDel="0AA5664C">
        <w:rPr>
          <w:rFonts w:asciiTheme="minorHAnsi" w:hAnsiTheme="minorHAnsi" w:cstheme="minorHAnsi"/>
        </w:rPr>
        <w:t xml:space="preserve"> </w:t>
      </w:r>
      <w:r w:rsidRPr="00391443">
        <w:rPr>
          <w:rFonts w:asciiTheme="minorHAnsi" w:hAnsiTheme="minorHAnsi" w:cstheme="minorHAnsi"/>
        </w:rPr>
        <w:t>Relationships with the community need to be fostered and maintained throughout this process.</w:t>
      </w:r>
      <w:r w:rsidR="003A7467" w:rsidRPr="00391443" w:rsidDel="0AA5664C">
        <w:rPr>
          <w:rFonts w:asciiTheme="minorHAnsi" w:hAnsiTheme="minorHAnsi" w:cstheme="minorHAnsi"/>
        </w:rPr>
        <w:t xml:space="preserve"> </w:t>
      </w:r>
      <w:r w:rsidRPr="00391443">
        <w:rPr>
          <w:rFonts w:asciiTheme="minorHAnsi" w:hAnsiTheme="minorHAnsi" w:cstheme="minorHAnsi"/>
        </w:rPr>
        <w:t>To further promote that success, this form is part of the initial phase of the community engagement process. It is to be completed at the beginning of scoping to help determine the amount of resources that will be needed (staff, duration</w:t>
      </w:r>
      <w:r w:rsidR="2EA84967" w:rsidRPr="00391443">
        <w:rPr>
          <w:rFonts w:asciiTheme="minorHAnsi" w:hAnsiTheme="minorHAnsi" w:cstheme="minorHAnsi"/>
        </w:rPr>
        <w:t>,</w:t>
      </w:r>
      <w:r w:rsidRPr="00391443">
        <w:rPr>
          <w:rFonts w:asciiTheme="minorHAnsi" w:hAnsiTheme="minorHAnsi" w:cstheme="minorHAnsi"/>
        </w:rPr>
        <w:t xml:space="preserve"> and anticipated cost) for community engagement necessary to support the advancement of project development. </w:t>
      </w:r>
    </w:p>
    <w:p w14:paraId="73C4F019" w14:textId="77777777" w:rsidR="003A7467" w:rsidRPr="00391443"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p>
    <w:p w14:paraId="653BD5CF" w14:textId="3BCA611A" w:rsidR="003A7467" w:rsidRPr="00391443" w:rsidRDefault="003A7467" w:rsidP="009E4CEE">
      <w:pPr>
        <w:pStyle w:val="ListParagraph"/>
        <w:widowControl/>
        <w:numPr>
          <w:ilvl w:val="1"/>
          <w:numId w:val="71"/>
        </w:numPr>
        <w:autoSpaceDE/>
        <w:autoSpaceDN/>
        <w:spacing w:before="0" w:line="259" w:lineRule="auto"/>
        <w:ind w:left="990"/>
        <w:rPr>
          <w:rFonts w:asciiTheme="minorHAnsi" w:hAnsiTheme="minorHAnsi" w:cstheme="minorHAnsi"/>
        </w:rPr>
      </w:pPr>
      <w:r w:rsidRPr="00391443">
        <w:rPr>
          <w:rFonts w:asciiTheme="minorHAnsi" w:hAnsiTheme="minorHAnsi" w:cstheme="minorHAnsi"/>
        </w:rPr>
        <w:t xml:space="preserve">What are the needs identified during the planning and/or internal needs identification phase?  </w:t>
      </w:r>
    </w:p>
    <w:p w14:paraId="4386413D" w14:textId="77777777" w:rsidR="003A7467" w:rsidRPr="00391443" w:rsidRDefault="003A7467" w:rsidP="009E4CEE">
      <w:pPr>
        <w:pStyle w:val="ListParagraph"/>
        <w:widowControl/>
        <w:numPr>
          <w:ilvl w:val="1"/>
          <w:numId w:val="71"/>
        </w:numPr>
        <w:autoSpaceDE/>
        <w:autoSpaceDN/>
        <w:spacing w:before="60" w:line="259" w:lineRule="auto"/>
        <w:ind w:left="990"/>
        <w:rPr>
          <w:rFonts w:asciiTheme="minorHAnsi" w:hAnsiTheme="minorHAnsi" w:cstheme="minorHAnsi"/>
        </w:rPr>
      </w:pPr>
      <w:r w:rsidRPr="00391443">
        <w:rPr>
          <w:rFonts w:asciiTheme="minorHAnsi" w:hAnsiTheme="minorHAnsi" w:cstheme="minorHAnsi"/>
        </w:rPr>
        <w:t xml:space="preserve">What is the local and/or community vision for the project area?  </w:t>
      </w:r>
    </w:p>
    <w:p w14:paraId="7ED74F09" w14:textId="3EF99766" w:rsidR="003A7467" w:rsidRPr="00B91AB0" w:rsidRDefault="003A7467" w:rsidP="009E4CEE">
      <w:pPr>
        <w:pStyle w:val="ListParagraph"/>
        <w:widowControl/>
        <w:numPr>
          <w:ilvl w:val="1"/>
          <w:numId w:val="71"/>
        </w:numPr>
        <w:autoSpaceDE/>
        <w:autoSpaceDN/>
        <w:spacing w:before="60" w:line="259" w:lineRule="auto"/>
        <w:ind w:left="990"/>
        <w:rPr>
          <w:rFonts w:asciiTheme="minorHAnsi" w:hAnsiTheme="minorHAnsi" w:cstheme="minorHAnsi"/>
        </w:rPr>
      </w:pPr>
      <w:r w:rsidRPr="00391443">
        <w:rPr>
          <w:rFonts w:asciiTheme="minorHAnsi" w:hAnsiTheme="minorHAnsi" w:cstheme="minorHAnsi"/>
        </w:rPr>
        <w:t xml:space="preserve">Is there alignment in determining the project focus or is additional outreach needed?    </w:t>
      </w:r>
      <w:r w:rsidRPr="00391443">
        <w:rPr>
          <w:rFonts w:asciiTheme="minorHAnsi" w:hAnsiTheme="minorHAnsi" w:cstheme="minorHAnsi"/>
          <w:strike/>
        </w:rPr>
        <w:t xml:space="preserve"> </w:t>
      </w:r>
    </w:p>
    <w:p w14:paraId="0EDCC4D8" w14:textId="6E9C3C14" w:rsidR="003A7467" w:rsidRPr="00B91AB0"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 xml:space="preserve">Provide the sociodemographic profile from the proposed action area. Attach </w:t>
      </w:r>
      <w:hyperlink r:id="rId46" w:history="1">
        <w:r w:rsidRPr="00391443">
          <w:rPr>
            <w:rStyle w:val="Hyperlink"/>
            <w:rFonts w:asciiTheme="minorHAnsi" w:hAnsiTheme="minorHAnsi" w:cstheme="minorHAnsi"/>
          </w:rPr>
          <w:t>Washington State</w:t>
        </w:r>
        <w:r w:rsidR="009E73A4" w:rsidRPr="00391443">
          <w:rPr>
            <w:rStyle w:val="Hyperlink"/>
            <w:rFonts w:asciiTheme="minorHAnsi" w:hAnsiTheme="minorHAnsi" w:cstheme="minorHAnsi"/>
          </w:rPr>
          <w:t xml:space="preserve"> Environmental</w:t>
        </w:r>
        <w:r w:rsidRPr="00391443">
          <w:rPr>
            <w:rStyle w:val="Hyperlink"/>
            <w:rFonts w:asciiTheme="minorHAnsi" w:hAnsiTheme="minorHAnsi" w:cstheme="minorHAnsi"/>
          </w:rPr>
          <w:t xml:space="preserve"> Health Disparit</w:t>
        </w:r>
        <w:r w:rsidR="009E73A4" w:rsidRPr="00391443">
          <w:rPr>
            <w:rStyle w:val="Hyperlink"/>
            <w:rFonts w:asciiTheme="minorHAnsi" w:hAnsiTheme="minorHAnsi" w:cstheme="minorHAnsi"/>
          </w:rPr>
          <w:t>ies</w:t>
        </w:r>
        <w:r w:rsidRPr="00391443">
          <w:rPr>
            <w:rStyle w:val="Hyperlink"/>
            <w:rFonts w:asciiTheme="minorHAnsi" w:hAnsiTheme="minorHAnsi" w:cstheme="minorHAnsi"/>
          </w:rPr>
          <w:t xml:space="preserve"> mapping tool</w:t>
        </w:r>
      </w:hyperlink>
      <w:r w:rsidRPr="00391443">
        <w:rPr>
          <w:rFonts w:asciiTheme="minorHAnsi" w:hAnsiTheme="minorHAnsi" w:cstheme="minorHAnsi"/>
        </w:rPr>
        <w:t xml:space="preserve"> data and other appropriate demographic data.   </w:t>
      </w:r>
    </w:p>
    <w:p w14:paraId="2E1627AF" w14:textId="63316EED" w:rsidR="003A7467" w:rsidRPr="00B91AB0"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If Limited English Proficien</w:t>
      </w:r>
      <w:r w:rsidR="009E73A4" w:rsidRPr="00391443">
        <w:rPr>
          <w:rFonts w:asciiTheme="minorHAnsi" w:hAnsiTheme="minorHAnsi" w:cstheme="minorHAnsi"/>
        </w:rPr>
        <w:t>cy</w:t>
      </w:r>
      <w:r w:rsidRPr="00391443">
        <w:rPr>
          <w:rFonts w:asciiTheme="minorHAnsi" w:hAnsiTheme="minorHAnsi" w:cstheme="minorHAnsi"/>
        </w:rPr>
        <w:t xml:space="preserve"> populations exist in the area, what language services needs are anticipated? </w:t>
      </w:r>
    </w:p>
    <w:p w14:paraId="20840807" w14:textId="13416D27" w:rsidR="003A7467" w:rsidRPr="00B91AB0" w:rsidRDefault="572C26E2"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Are there any vulnerable communities or overburdened population in the proposed action area</w:t>
      </w:r>
      <w:r w:rsidR="3BCC40F5" w:rsidRPr="00391443">
        <w:rPr>
          <w:rFonts w:asciiTheme="minorHAnsi" w:hAnsiTheme="minorHAnsi" w:cstheme="minorHAnsi"/>
        </w:rPr>
        <w:t>?  (See</w:t>
      </w:r>
      <w:r w:rsidR="11B5EF37" w:rsidRPr="00391443">
        <w:rPr>
          <w:rFonts w:asciiTheme="minorHAnsi" w:hAnsiTheme="minorHAnsi" w:cstheme="minorHAnsi"/>
        </w:rPr>
        <w:t xml:space="preserve"> question 4 in</w:t>
      </w:r>
      <w:r w:rsidR="3BCC40F5" w:rsidRPr="00391443">
        <w:rPr>
          <w:rFonts w:asciiTheme="minorHAnsi" w:hAnsiTheme="minorHAnsi" w:cstheme="minorHAnsi"/>
        </w:rPr>
        <w:t xml:space="preserve"> the FAQ for guidance on how to identify these communities.)</w:t>
      </w:r>
    </w:p>
    <w:p w14:paraId="7D0C4474" w14:textId="65F8BF5A" w:rsidR="003A7467" w:rsidRPr="00B91AB0"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Describe the current and potential level of controversy associated with the proposed action.</w:t>
      </w:r>
    </w:p>
    <w:p w14:paraId="376C0BC6" w14:textId="15CC44A4" w:rsidR="003A7467" w:rsidRPr="00B91AB0"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State the community engagement goal(s) of the action.</w:t>
      </w:r>
    </w:p>
    <w:p w14:paraId="470C8E0F" w14:textId="77777777" w:rsidR="003A7467" w:rsidRPr="00391443"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p>
    <w:p w14:paraId="47B2BB34" w14:textId="72D5AC70" w:rsidR="003A7467" w:rsidRPr="00391443" w:rsidRDefault="003A7467" w:rsidP="009E4CEE">
      <w:pPr>
        <w:pStyle w:val="ListParagraph"/>
        <w:widowControl/>
        <w:numPr>
          <w:ilvl w:val="1"/>
          <w:numId w:val="71"/>
        </w:numPr>
        <w:autoSpaceDE/>
        <w:autoSpaceDN/>
        <w:spacing w:before="0" w:line="259" w:lineRule="auto"/>
        <w:ind w:left="990"/>
        <w:rPr>
          <w:rFonts w:asciiTheme="minorHAnsi" w:hAnsiTheme="minorHAnsi" w:cstheme="minorHAnsi"/>
        </w:rPr>
      </w:pPr>
      <w:r w:rsidRPr="00391443">
        <w:rPr>
          <w:rFonts w:asciiTheme="minorHAnsi" w:hAnsiTheme="minorHAnsi" w:cstheme="minorHAnsi"/>
        </w:rPr>
        <w:t>Determine the level of complexity anticipated for community engagement. The level of complexity will reflect the diversity, duration</w:t>
      </w:r>
      <w:r w:rsidR="009E73A4" w:rsidRPr="00391443">
        <w:rPr>
          <w:rFonts w:asciiTheme="minorHAnsi" w:hAnsiTheme="minorHAnsi" w:cstheme="minorHAnsi"/>
        </w:rPr>
        <w:t>,</w:t>
      </w:r>
      <w:r w:rsidRPr="00391443">
        <w:rPr>
          <w:rFonts w:asciiTheme="minorHAnsi" w:hAnsiTheme="minorHAnsi" w:cstheme="minorHAnsi"/>
        </w:rPr>
        <w:t xml:space="preserve"> and intensity of community engagement needed to support meaningful community involvement to address potential project impacts, political issues, and an understanding of the history of the area in relation to past transportation projects. Are there any known contentions with the proposed action?</w:t>
      </w:r>
    </w:p>
    <w:p w14:paraId="447B9497" w14:textId="65D90F03" w:rsidR="003A7467" w:rsidRPr="00B91AB0" w:rsidRDefault="003A7467" w:rsidP="009E4CEE">
      <w:pPr>
        <w:pStyle w:val="ListParagraph"/>
        <w:widowControl/>
        <w:numPr>
          <w:ilvl w:val="1"/>
          <w:numId w:val="71"/>
        </w:numPr>
        <w:autoSpaceDE/>
        <w:autoSpaceDN/>
        <w:spacing w:before="60" w:line="259" w:lineRule="auto"/>
        <w:ind w:left="990"/>
        <w:rPr>
          <w:rFonts w:asciiTheme="minorHAnsi" w:hAnsiTheme="minorHAnsi" w:cstheme="minorHAnsi"/>
        </w:rPr>
      </w:pPr>
      <w:r w:rsidRPr="00391443">
        <w:rPr>
          <w:rFonts w:asciiTheme="minorHAnsi" w:hAnsiTheme="minorHAnsi" w:cstheme="minorHAnsi"/>
        </w:rPr>
        <w:t xml:space="preserve">Are there other </w:t>
      </w:r>
      <w:r w:rsidR="009E73A4" w:rsidRPr="00391443">
        <w:rPr>
          <w:rFonts w:asciiTheme="minorHAnsi" w:hAnsiTheme="minorHAnsi" w:cstheme="minorHAnsi"/>
        </w:rPr>
        <w:t>Port</w:t>
      </w:r>
      <w:r w:rsidRPr="00391443">
        <w:rPr>
          <w:rFonts w:asciiTheme="minorHAnsi" w:hAnsiTheme="minorHAnsi" w:cstheme="minorHAnsi"/>
        </w:rPr>
        <w:t xml:space="preserve"> and/or partner agencies actions that may be soliciting input from the community?</w:t>
      </w:r>
    </w:p>
    <w:p w14:paraId="5C5222A3" w14:textId="3FFCD1AA" w:rsidR="003A7467" w:rsidRPr="00B91AB0"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Describe existing opportunities for collaboration with partners, stakeholders and public.</w:t>
      </w:r>
    </w:p>
    <w:p w14:paraId="51BE2BD1" w14:textId="207DBB31" w:rsidR="003A7467" w:rsidRPr="009E4CEE" w:rsidRDefault="003A7467" w:rsidP="009E4CEE">
      <w:pPr>
        <w:pStyle w:val="ListParagraph"/>
        <w:widowControl/>
        <w:numPr>
          <w:ilvl w:val="0"/>
          <w:numId w:val="71"/>
        </w:numPr>
        <w:autoSpaceDE/>
        <w:autoSpaceDN/>
        <w:spacing w:before="120" w:line="259" w:lineRule="auto"/>
        <w:ind w:left="360"/>
        <w:rPr>
          <w:rFonts w:asciiTheme="minorHAnsi" w:hAnsiTheme="minorHAnsi" w:cstheme="minorHAnsi"/>
        </w:rPr>
      </w:pPr>
      <w:r w:rsidRPr="00391443">
        <w:rPr>
          <w:rFonts w:asciiTheme="minorHAnsi" w:hAnsiTheme="minorHAnsi" w:cstheme="minorHAnsi"/>
        </w:rPr>
        <w:t xml:space="preserve">Based on the current anticipated duration of this action (including </w:t>
      </w:r>
      <w:r w:rsidR="009E73A4" w:rsidRPr="00391443">
        <w:rPr>
          <w:rFonts w:asciiTheme="minorHAnsi" w:hAnsiTheme="minorHAnsi" w:cstheme="minorHAnsi"/>
        </w:rPr>
        <w:t>preliminary engineering</w:t>
      </w:r>
      <w:r w:rsidRPr="00391443">
        <w:rPr>
          <w:rFonts w:asciiTheme="minorHAnsi" w:hAnsiTheme="minorHAnsi" w:cstheme="minorHAnsi"/>
        </w:rPr>
        <w:t xml:space="preserve">, </w:t>
      </w:r>
      <w:r w:rsidR="009E73A4" w:rsidRPr="00391443">
        <w:rPr>
          <w:rFonts w:asciiTheme="minorHAnsi" w:hAnsiTheme="minorHAnsi" w:cstheme="minorHAnsi"/>
        </w:rPr>
        <w:t>right of way,</w:t>
      </w:r>
      <w:r w:rsidRPr="00391443">
        <w:rPr>
          <w:rFonts w:asciiTheme="minorHAnsi" w:hAnsiTheme="minorHAnsi" w:cstheme="minorHAnsi"/>
        </w:rPr>
        <w:t xml:space="preserve"> and </w:t>
      </w:r>
      <w:r w:rsidR="009E73A4" w:rsidRPr="00391443">
        <w:rPr>
          <w:rFonts w:asciiTheme="minorHAnsi" w:hAnsiTheme="minorHAnsi" w:cstheme="minorHAnsi"/>
        </w:rPr>
        <w:t>construction</w:t>
      </w:r>
      <w:r w:rsidRPr="00391443">
        <w:rPr>
          <w:rFonts w:asciiTheme="minorHAnsi" w:hAnsiTheme="minorHAnsi" w:cstheme="minorHAnsi"/>
        </w:rPr>
        <w:t xml:space="preserve"> project phases), determine the frequency of checkpoints with the affected communities that are anticipated.</w:t>
      </w:r>
    </w:p>
    <w:p w14:paraId="07A3DB8D" w14:textId="77777777" w:rsidR="003A7467" w:rsidRPr="00391443" w:rsidRDefault="003A7467" w:rsidP="009E4CEE">
      <w:pPr>
        <w:pStyle w:val="ListParagraph"/>
        <w:widowControl/>
        <w:numPr>
          <w:ilvl w:val="0"/>
          <w:numId w:val="71"/>
        </w:numPr>
        <w:autoSpaceDE/>
        <w:autoSpaceDN/>
        <w:spacing w:before="120" w:line="259" w:lineRule="auto"/>
        <w:ind w:left="450" w:hanging="450"/>
        <w:rPr>
          <w:rFonts w:asciiTheme="minorHAnsi" w:hAnsiTheme="minorHAnsi" w:cstheme="minorHAnsi"/>
        </w:rPr>
      </w:pPr>
      <w:bookmarkStart w:id="57" w:name="_Hlk103074397"/>
      <w:r w:rsidRPr="00391443">
        <w:rPr>
          <w:rFonts w:asciiTheme="minorHAnsi" w:hAnsiTheme="minorHAnsi" w:cstheme="minorHAnsi"/>
        </w:rPr>
        <w:t>Provide a cost estimate for community engagement activities related to this action. Identify anticipated staffing needs, communication outreach methods (mailers, emails, advertisements, etc.) and materials, translation services, facilities, etc.</w:t>
      </w:r>
    </w:p>
    <w:bookmarkEnd w:id="57"/>
    <w:p w14:paraId="342A75E8" w14:textId="77777777" w:rsidR="003A7467" w:rsidRPr="009E73A4" w:rsidRDefault="003A7467" w:rsidP="009E4CEE">
      <w:pPr>
        <w:rPr>
          <w:rFonts w:asciiTheme="minorHAnsi" w:hAnsiTheme="minorHAnsi" w:cstheme="minorHAnsi"/>
        </w:rPr>
      </w:pPr>
    </w:p>
    <w:p w14:paraId="25AEC990" w14:textId="1E6A1972" w:rsidR="003A7467" w:rsidRPr="009E73A4" w:rsidRDefault="003A7467" w:rsidP="6EA492CA">
      <w:r>
        <w:br w:type="page"/>
      </w:r>
    </w:p>
    <w:p w14:paraId="49B1F131" w14:textId="17981EAF" w:rsidR="003A7467" w:rsidRPr="009E73A4" w:rsidRDefault="4FC2E50E" w:rsidP="009D625A">
      <w:pPr>
        <w:spacing w:after="240"/>
        <w:jc w:val="center"/>
        <w:rPr>
          <w:b/>
          <w:bCs/>
          <w:sz w:val="28"/>
          <w:szCs w:val="28"/>
        </w:rPr>
      </w:pPr>
      <w:r w:rsidRPr="02644241">
        <w:rPr>
          <w:b/>
          <w:bCs/>
          <w:sz w:val="28"/>
          <w:szCs w:val="28"/>
        </w:rPr>
        <w:lastRenderedPageBreak/>
        <w:t>APPENDIX B: TRIBAL CONSULTATION GUIDANCE</w:t>
      </w:r>
    </w:p>
    <w:p w14:paraId="40E2FF2A" w14:textId="09D53E93" w:rsidR="003A7467" w:rsidRPr="009D625A" w:rsidRDefault="4FC2E50E" w:rsidP="00AE187B">
      <w:pPr>
        <w:spacing w:before="60" w:line="259" w:lineRule="auto"/>
      </w:pPr>
      <w:r w:rsidRPr="009D625A">
        <w:t xml:space="preserve">The law requires that applicants shall engage in a preapplication consultation process with all affected federally recognized tribes within the project area </w:t>
      </w:r>
      <w:proofErr w:type="gramStart"/>
      <w:r w:rsidRPr="009D625A">
        <w:t>at the earliest possible date</w:t>
      </w:r>
      <w:proofErr w:type="gramEnd"/>
      <w:r w:rsidRPr="009D625A">
        <w:t xml:space="preserve"> prior to submittal of an application. For guidance in the process, please follow the steps below:</w:t>
      </w:r>
    </w:p>
    <w:p w14:paraId="29A7BA18" w14:textId="7175D421" w:rsidR="003A7467" w:rsidRPr="009D625A" w:rsidRDefault="4FC2E50E" w:rsidP="00AE187B">
      <w:pPr>
        <w:pStyle w:val="ListParagraph"/>
        <w:numPr>
          <w:ilvl w:val="0"/>
          <w:numId w:val="77"/>
        </w:numPr>
        <w:spacing w:before="60" w:line="259" w:lineRule="auto"/>
      </w:pPr>
      <w:r w:rsidRPr="009D625A">
        <w:t xml:space="preserve">Start by identifying potentially </w:t>
      </w:r>
      <w:r w:rsidR="007F5C14">
        <w:t>affect</w:t>
      </w:r>
      <w:r w:rsidRPr="009D625A">
        <w:t>ed tribes by using the table below.</w:t>
      </w:r>
    </w:p>
    <w:p w14:paraId="75E97DD4" w14:textId="03515089" w:rsidR="003A7467" w:rsidRPr="009D625A" w:rsidRDefault="4FC2E50E" w:rsidP="00AE187B">
      <w:pPr>
        <w:pStyle w:val="ListParagraph"/>
        <w:numPr>
          <w:ilvl w:val="0"/>
          <w:numId w:val="77"/>
        </w:numPr>
        <w:spacing w:before="60" w:line="259" w:lineRule="auto"/>
      </w:pPr>
      <w:r w:rsidRPr="009D625A">
        <w:t xml:space="preserve">Send a consultation letter to the tribes listed in the county that your project is located. </w:t>
      </w:r>
    </w:p>
    <w:p w14:paraId="7CEAD937" w14:textId="5C675514" w:rsidR="003A7467" w:rsidRPr="009D625A" w:rsidRDefault="4FC2E50E" w:rsidP="00AE187B">
      <w:pPr>
        <w:pStyle w:val="ListParagraph"/>
        <w:numPr>
          <w:ilvl w:val="1"/>
          <w:numId w:val="77"/>
        </w:numPr>
        <w:spacing w:before="60" w:line="259" w:lineRule="auto"/>
      </w:pPr>
      <w:r w:rsidRPr="009D625A">
        <w:t xml:space="preserve">The letter should outline the scope, timeline and purpose for your project as well as offer an opportunity to meet to discuss the project or application. </w:t>
      </w:r>
    </w:p>
    <w:p w14:paraId="0C02C037" w14:textId="23D3193F" w:rsidR="003A7467" w:rsidRPr="009D625A" w:rsidRDefault="4FC2E50E" w:rsidP="00AE187B">
      <w:pPr>
        <w:pStyle w:val="ListParagraph"/>
        <w:numPr>
          <w:ilvl w:val="1"/>
          <w:numId w:val="77"/>
        </w:numPr>
        <w:spacing w:before="60" w:line="259" w:lineRule="auto"/>
      </w:pPr>
      <w:r w:rsidRPr="009D625A">
        <w:t>The letter should be addressed to the Tribal Chair (</w:t>
      </w:r>
      <w:r w:rsidRPr="00BD34BE">
        <w:t xml:space="preserve">find </w:t>
      </w:r>
      <w:hyperlink r:id="rId47" w:history="1">
        <w:r w:rsidRPr="006F1D61">
          <w:rPr>
            <w:rStyle w:val="Hyperlink"/>
            <w:rFonts w:eastAsia="Calibri"/>
          </w:rPr>
          <w:t>here</w:t>
        </w:r>
      </w:hyperlink>
      <w:r w:rsidRPr="00BD34BE">
        <w:t>) and</w:t>
      </w:r>
      <w:r w:rsidRPr="009D625A">
        <w:t xml:space="preserve"> copied to staff from cultural resources, natural resources and planning. WSDOT has a list of tribal staff we work with on our </w:t>
      </w:r>
      <w:r w:rsidRPr="00BD34BE">
        <w:t xml:space="preserve">website at: </w:t>
      </w:r>
      <w:hyperlink r:id="rId48" w:history="1">
        <w:r w:rsidRPr="006F1D61">
          <w:rPr>
            <w:rStyle w:val="Hyperlink"/>
            <w:rFonts w:eastAsia="Calibri"/>
          </w:rPr>
          <w:t>Tribal contacts | WSDOT (wa.gov).</w:t>
        </w:r>
      </w:hyperlink>
      <w:r w:rsidRPr="00BD34BE">
        <w:t xml:space="preserve"> We recommend</w:t>
      </w:r>
      <w:r w:rsidRPr="009D625A">
        <w:t xml:space="preserve"> you email a copy of the letter to tribal staff.  </w:t>
      </w:r>
    </w:p>
    <w:p w14:paraId="3DA1CFAC" w14:textId="20A57883" w:rsidR="003A7467" w:rsidRPr="009D625A" w:rsidRDefault="4FC2E50E" w:rsidP="00AE187B">
      <w:pPr>
        <w:pStyle w:val="ListParagraph"/>
        <w:numPr>
          <w:ilvl w:val="0"/>
          <w:numId w:val="77"/>
        </w:numPr>
        <w:spacing w:before="60" w:line="259" w:lineRule="auto"/>
      </w:pPr>
      <w:r w:rsidRPr="009D625A">
        <w:t xml:space="preserve">If you have not received a response from the tribes in 30 days, follow-up with them. If you do not hear back from the tribe note the lack of response in your documentation. </w:t>
      </w:r>
    </w:p>
    <w:p w14:paraId="11DFA391" w14:textId="234EAFBF" w:rsidR="003A7467" w:rsidRPr="009D625A" w:rsidRDefault="4FC2E50E" w:rsidP="00AE187B">
      <w:pPr>
        <w:pStyle w:val="ListParagraph"/>
        <w:numPr>
          <w:ilvl w:val="0"/>
          <w:numId w:val="77"/>
        </w:numPr>
        <w:spacing w:before="60" w:line="259" w:lineRule="auto"/>
      </w:pPr>
      <w:r w:rsidRPr="009D625A">
        <w:t>Document your consultation efforts in a memo and include it with your application. Include the tribes you contacted, outreach details such as the date(s) and method(s) used, any response including concerns identified and how any concerns were addressed.</w:t>
      </w:r>
    </w:p>
    <w:p w14:paraId="6C72E1B1" w14:textId="567ABD11" w:rsidR="003A7467" w:rsidRPr="009D625A" w:rsidRDefault="4FC2E50E" w:rsidP="009D625A">
      <w:pPr>
        <w:spacing w:after="160" w:line="257" w:lineRule="auto"/>
        <w:rPr>
          <w:sz w:val="18"/>
          <w:szCs w:val="18"/>
        </w:rPr>
      </w:pPr>
      <w:r w:rsidRPr="009D625A">
        <w:t xml:space="preserve"> </w:t>
      </w:r>
    </w:p>
    <w:tbl>
      <w:tblPr>
        <w:tblStyle w:val="TableGrid"/>
        <w:tblW w:w="9480" w:type="dxa"/>
        <w:jc w:val="center"/>
        <w:tblLayout w:type="fixed"/>
        <w:tblLook w:val="04A0" w:firstRow="1" w:lastRow="0" w:firstColumn="1" w:lastColumn="0" w:noHBand="0" w:noVBand="1"/>
      </w:tblPr>
      <w:tblGrid>
        <w:gridCol w:w="1950"/>
        <w:gridCol w:w="7530"/>
      </w:tblGrid>
      <w:tr w:rsidR="02644241" w14:paraId="33E8E1BD" w14:textId="77777777" w:rsidTr="455D2FB9">
        <w:trPr>
          <w:trHeight w:val="358"/>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C9974B" w14:textId="4787E858" w:rsidR="02644241" w:rsidRPr="00AE187B" w:rsidRDefault="02644241" w:rsidP="00AE187B">
            <w:pPr>
              <w:spacing w:before="60"/>
              <w:jc w:val="center"/>
              <w:rPr>
                <w:b/>
                <w:bCs/>
              </w:rPr>
            </w:pPr>
            <w:r w:rsidRPr="00AE187B">
              <w:rPr>
                <w:b/>
                <w:bCs/>
              </w:rPr>
              <w:t>Counties</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8E0A62" w14:textId="3597241C" w:rsidR="02644241" w:rsidRPr="00AE187B" w:rsidRDefault="02644241" w:rsidP="00AE187B">
            <w:pPr>
              <w:spacing w:before="60"/>
              <w:jc w:val="center"/>
              <w:rPr>
                <w:b/>
                <w:bCs/>
              </w:rPr>
            </w:pPr>
            <w:r w:rsidRPr="00AE187B">
              <w:rPr>
                <w:b/>
                <w:bCs/>
              </w:rPr>
              <w:t>Potentially Affected Tribes</w:t>
            </w:r>
          </w:p>
        </w:tc>
      </w:tr>
      <w:tr w:rsidR="02644241" w14:paraId="5AD2D256" w14:textId="77777777" w:rsidTr="455D2FB9">
        <w:trPr>
          <w:trHeight w:val="285"/>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A715AF" w14:textId="0C34E373" w:rsidR="02644241" w:rsidRPr="009D625A" w:rsidRDefault="02644241">
            <w:r w:rsidRPr="009D625A">
              <w:t xml:space="preserve">ADAMS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0ABB0B" w14:textId="0DCD9803" w:rsidR="02644241" w:rsidRPr="009D625A" w:rsidRDefault="02644241">
            <w:r w:rsidRPr="009D625A">
              <w:t>Colville Tribes, Nez Perce Tribe, Spokane Tribe, Yakama Nation</w:t>
            </w:r>
          </w:p>
        </w:tc>
      </w:tr>
      <w:tr w:rsidR="02644241" w14:paraId="6D1C3F0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4B7BCA" w14:textId="4E080F0A" w:rsidR="02644241" w:rsidRPr="009D625A" w:rsidRDefault="02644241">
            <w:r w:rsidRPr="009D625A">
              <w:t>ASOTIN</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BC7722" w14:textId="66E2CBBD" w:rsidR="02644241" w:rsidRPr="009D625A" w:rsidRDefault="02644241">
            <w:r w:rsidRPr="009D625A">
              <w:t>Colville Tribes, Nez Perce Tribe, Umatilla Tribes</w:t>
            </w:r>
          </w:p>
        </w:tc>
      </w:tr>
      <w:tr w:rsidR="02644241" w14:paraId="48B869FF" w14:textId="77777777" w:rsidTr="455D2FB9">
        <w:trPr>
          <w:trHeight w:val="285"/>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1EC627" w14:textId="1C52EF63" w:rsidR="02644241" w:rsidRPr="009D625A" w:rsidRDefault="02644241">
            <w:r w:rsidRPr="009D625A">
              <w:t xml:space="preserve">BENTON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19D4D0" w14:textId="0DF126B2" w:rsidR="02644241" w:rsidRPr="009D625A" w:rsidRDefault="02644241">
            <w:r w:rsidRPr="009D625A">
              <w:t>Nez Perce Tribe, Umatilla Tribes, Confederated Tribes of Warm Springs Reservation, Yakama Nation</w:t>
            </w:r>
          </w:p>
        </w:tc>
      </w:tr>
      <w:tr w:rsidR="02644241" w14:paraId="6EA0E396"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455374" w14:textId="3F1E593E" w:rsidR="02644241" w:rsidRPr="009D625A" w:rsidRDefault="02644241">
            <w:r w:rsidRPr="009D625A">
              <w:t>CHELAN</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0C7329" w14:textId="58158144" w:rsidR="02644241" w:rsidRPr="009D625A" w:rsidRDefault="02644241">
            <w:r w:rsidRPr="009D625A">
              <w:t xml:space="preserve">Colville Tribes, Sauk Suiattle Tribe, Yakama Nation </w:t>
            </w:r>
          </w:p>
        </w:tc>
      </w:tr>
      <w:tr w:rsidR="02644241" w14:paraId="3EA32231" w14:textId="77777777" w:rsidTr="455D2FB9">
        <w:trPr>
          <w:trHeight w:val="285"/>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EEB8D1" w14:textId="2CEA85BD" w:rsidR="02644241" w:rsidRPr="009D625A" w:rsidRDefault="02644241">
            <w:r w:rsidRPr="009D625A">
              <w:t xml:space="preserve">CLALLAM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514A99" w14:textId="7432BDE5" w:rsidR="02644241" w:rsidRPr="009D625A" w:rsidRDefault="02644241">
            <w:r w:rsidRPr="009D625A">
              <w:t>Hoh River Tribe, Jamestown S’Klallam Tribe, Lower Elwha Klallam Tribe, Makah Tribe, Port Gamble S’Klallam Tribe, Quileute Tribe, Skokomish Tribe</w:t>
            </w:r>
          </w:p>
        </w:tc>
      </w:tr>
      <w:tr w:rsidR="02644241" w14:paraId="74A8FB49"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5E8D37" w14:textId="7458F530" w:rsidR="02644241" w:rsidRPr="009D625A" w:rsidRDefault="02644241">
            <w:r w:rsidRPr="009D625A">
              <w:t xml:space="preserve">CLARK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95834F" w14:textId="0C7781FA" w:rsidR="02644241" w:rsidRPr="009D625A" w:rsidRDefault="02644241">
            <w:r w:rsidRPr="009D625A">
              <w:t>Cowlitz Tribe, Grand Ronde Tribe, Nez Perce Tribe, Umatilla Tribes, Confederated Tribes of Warm Springs, Yakama Nation</w:t>
            </w:r>
          </w:p>
        </w:tc>
      </w:tr>
      <w:tr w:rsidR="02644241" w14:paraId="074E529B" w14:textId="77777777" w:rsidTr="455D2FB9">
        <w:trPr>
          <w:trHeight w:val="285"/>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4C2F34" w14:textId="0AB0309D" w:rsidR="02644241" w:rsidRPr="009D625A" w:rsidRDefault="02644241">
            <w:r w:rsidRPr="009D625A">
              <w:t xml:space="preserve">COLUMBIA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F16F2A" w14:textId="3EBC27E4" w:rsidR="02644241" w:rsidRPr="009D625A" w:rsidRDefault="02644241">
            <w:r w:rsidRPr="009D625A">
              <w:t xml:space="preserve">Colville Tribes, Nez Perce Tribe, Umatilla Tribes, Yakama Nation </w:t>
            </w:r>
          </w:p>
        </w:tc>
      </w:tr>
      <w:tr w:rsidR="02644241" w14:paraId="6F37CE39"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FFD0DA" w14:textId="58FD3855" w:rsidR="02644241" w:rsidRPr="009D625A" w:rsidRDefault="02644241">
            <w:r w:rsidRPr="009D625A">
              <w:t xml:space="preserve">COWLITZ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5E389B" w14:textId="3DC8959A" w:rsidR="02644241" w:rsidRPr="009D625A" w:rsidRDefault="02644241">
            <w:r w:rsidRPr="009D625A">
              <w:t>Cowlitz Tribe, Grand Ronde Tribe, Nez Perce Tribe, Nisqually Tribe, Squaxin Island Tribe, Umatilla Tribes, Confederated Tribes of Warm Springs Reservation, Yakama Nation</w:t>
            </w:r>
          </w:p>
        </w:tc>
      </w:tr>
      <w:tr w:rsidR="02644241" w14:paraId="3EBC80AE"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92A59C" w14:textId="76FFF57B" w:rsidR="02644241" w:rsidRPr="009D625A" w:rsidRDefault="02644241">
            <w:r w:rsidRPr="009D625A">
              <w:t xml:space="preserve">DOUGLAS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BA0911" w14:textId="733873D2" w:rsidR="02644241" w:rsidRPr="009D625A" w:rsidRDefault="02644241">
            <w:r w:rsidRPr="009D625A">
              <w:t>Colville Tribes, Yakama Nation</w:t>
            </w:r>
          </w:p>
        </w:tc>
      </w:tr>
      <w:tr w:rsidR="02644241" w14:paraId="2A7AF7F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3F1BCC" w14:textId="23AF672A" w:rsidR="02644241" w:rsidRPr="009D625A" w:rsidRDefault="02644241">
            <w:r w:rsidRPr="009D625A">
              <w:t xml:space="preserve">FERRY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8EFF92" w14:textId="1455F282" w:rsidR="02644241" w:rsidRPr="009D625A" w:rsidRDefault="02644241">
            <w:r w:rsidRPr="009D625A">
              <w:t>Colville Tribes</w:t>
            </w:r>
          </w:p>
        </w:tc>
      </w:tr>
      <w:tr w:rsidR="02644241" w14:paraId="4B40F6BF"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25AB31" w14:textId="442820EA" w:rsidR="02644241" w:rsidRPr="009D625A" w:rsidRDefault="02644241">
            <w:r w:rsidRPr="009D625A">
              <w:t xml:space="preserve">FRANKLIN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B06F6F" w14:textId="6658471B" w:rsidR="02644241" w:rsidRPr="009D625A" w:rsidRDefault="02644241">
            <w:r w:rsidRPr="009D625A">
              <w:t>Colville Tribes, Nez Perce Tribe, Umatilla Tribes, Yakama Nation</w:t>
            </w:r>
          </w:p>
        </w:tc>
      </w:tr>
      <w:tr w:rsidR="02644241" w14:paraId="1F0D04FD"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382E0F" w14:textId="4FDB755F" w:rsidR="02644241" w:rsidRPr="009D625A" w:rsidRDefault="02644241">
            <w:r w:rsidRPr="009D625A">
              <w:t xml:space="preserve">GARFIELD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1EEFEC" w14:textId="74FF5E79" w:rsidR="02644241" w:rsidRPr="009D625A" w:rsidRDefault="02644241">
            <w:r w:rsidRPr="009D625A">
              <w:t>Colville Tribes, Nez Perce Tribe, Spokane Tribe, Umatilla Tribes</w:t>
            </w:r>
          </w:p>
        </w:tc>
      </w:tr>
      <w:tr w:rsidR="02644241" w14:paraId="38EAFED9"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AFFD27" w14:textId="2883F8FA" w:rsidR="02644241" w:rsidRPr="009D625A" w:rsidRDefault="02644241">
            <w:r w:rsidRPr="009D625A">
              <w:t xml:space="preserve">GRANT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63F80D" w14:textId="5E29FEB3" w:rsidR="02644241" w:rsidRPr="009D625A" w:rsidRDefault="02644241">
            <w:r w:rsidRPr="009D625A">
              <w:t>Colville Tribes, Nez Perce Tribe, Yakama Nation</w:t>
            </w:r>
          </w:p>
        </w:tc>
      </w:tr>
      <w:tr w:rsidR="02644241" w14:paraId="7BEFD3B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888C71" w14:textId="01450696" w:rsidR="02644241" w:rsidRPr="009D625A" w:rsidRDefault="02644241">
            <w:r w:rsidRPr="009D625A">
              <w:t xml:space="preserve">GRAYS HARBOR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F64FDD" w14:textId="6780FB95" w:rsidR="02644241" w:rsidRPr="009D625A" w:rsidRDefault="02644241">
            <w:r w:rsidRPr="009D625A">
              <w:t>Chehalis Tribe, Hoh River Tribe, Port Gamble S’Klallam Tribe, Quileute Tribe, Quinault Nation</w:t>
            </w:r>
          </w:p>
        </w:tc>
      </w:tr>
      <w:tr w:rsidR="02644241" w14:paraId="4F9D9519"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A3D07D" w14:textId="2F505CFE" w:rsidR="02644241" w:rsidRPr="009D625A" w:rsidRDefault="02644241">
            <w:r w:rsidRPr="009D625A">
              <w:t xml:space="preserve">ISLAND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5E38C9" w14:textId="6408CC7F" w:rsidR="02644241" w:rsidRPr="009D625A" w:rsidRDefault="02644241">
            <w:r w:rsidRPr="009D625A">
              <w:t>Jamestown S’Klallam Tribe, Lummi Nation, Port Gamble S’Klallam Tribe, Samish Nation, Snoqualmie Nation, Stillaguamish Tribe, Suquamish Tribe, Swinomish Tribe, Tulalip Tribes, Upper Skagit Tribe</w:t>
            </w:r>
          </w:p>
        </w:tc>
      </w:tr>
      <w:tr w:rsidR="02644241" w14:paraId="1F6FCF56"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FB1382" w14:textId="7ED5223C" w:rsidR="02644241" w:rsidRPr="009D625A" w:rsidRDefault="02644241">
            <w:r w:rsidRPr="009D625A">
              <w:lastRenderedPageBreak/>
              <w:t xml:space="preserve">JEFFERSON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F61DE2" w14:textId="4F3289BF" w:rsidR="02644241" w:rsidRPr="009D625A" w:rsidRDefault="02644241">
            <w:r w:rsidRPr="009D625A">
              <w:t>Hoh River Tribe, Lower Elwha Klallam Tribe, Lummi Nation, Makah Tribe, Port Gamble S’Klallam Tribe, Quileute Tribe, Quinault Nation, Skokomish Tribe, Suquamish Tribe, Tulalip Tribes</w:t>
            </w:r>
          </w:p>
        </w:tc>
      </w:tr>
      <w:tr w:rsidR="02644241" w14:paraId="1C9AAD99"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12B330" w14:textId="79408565" w:rsidR="02644241" w:rsidRPr="009D625A" w:rsidRDefault="02644241">
            <w:r w:rsidRPr="009D625A">
              <w:t xml:space="preserve">KING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1B9A21" w14:textId="2F6A1B08" w:rsidR="02644241" w:rsidRPr="009D625A" w:rsidRDefault="02644241">
            <w:r w:rsidRPr="009D625A">
              <w:t>Muckleshoot Tribe, Puyallup Tribe, Snoqualmie Nation, Squaxin Island Tribe, Stillaguamish Tribe, Suquamish Tribe, Tulalip Tribes, Yakama Nation</w:t>
            </w:r>
          </w:p>
        </w:tc>
      </w:tr>
      <w:tr w:rsidR="02644241" w14:paraId="1606F62C"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958A1F" w14:textId="7D14381A" w:rsidR="02644241" w:rsidRPr="009D625A" w:rsidRDefault="02644241">
            <w:r w:rsidRPr="009D625A">
              <w:t xml:space="preserve">KITSAP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DA8BA6" w14:textId="6B1AC8F0" w:rsidR="02644241" w:rsidRPr="009D625A" w:rsidRDefault="02644241">
            <w:r w:rsidRPr="009D625A">
              <w:t>Jamestown S’Klallam Tribe, Lower Elwha Klallam Tribe, Port Gamble S’Klallam Tribe, Puyallup Tribe, Skokomish Tribe, Squaxin Island Tribe, Suquamish Tribe, Tulalip Tribes</w:t>
            </w:r>
          </w:p>
        </w:tc>
      </w:tr>
      <w:tr w:rsidR="02644241" w14:paraId="5FB574AA"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111E70" w14:textId="4A9A9A5A" w:rsidR="02644241" w:rsidRPr="009D625A" w:rsidRDefault="02644241">
            <w:r w:rsidRPr="009D625A">
              <w:t xml:space="preserve">KITTITAS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2B09E4" w14:textId="0B0D8654" w:rsidR="02644241" w:rsidRPr="009D625A" w:rsidRDefault="02644241">
            <w:r w:rsidRPr="009D625A">
              <w:t>Nez Perce Tribe, Yakama Nation</w:t>
            </w:r>
          </w:p>
        </w:tc>
      </w:tr>
      <w:tr w:rsidR="02644241" w14:paraId="709BC472"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845093" w14:textId="11A7726D" w:rsidR="02644241" w:rsidRPr="009D625A" w:rsidRDefault="02644241">
            <w:r w:rsidRPr="009D625A">
              <w:t xml:space="preserve">KLICKITAT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8AF2F1" w14:textId="53888A62" w:rsidR="02644241" w:rsidRPr="009D625A" w:rsidRDefault="02644241">
            <w:r w:rsidRPr="009D625A">
              <w:t>Grand Ronde, Nez Perce Tribe, Umatilla Tribes, Confederated Tribes of Warm Springs Reservation, Yakama Nation</w:t>
            </w:r>
          </w:p>
        </w:tc>
      </w:tr>
      <w:tr w:rsidR="02644241" w14:paraId="18C1A370"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1BAB42" w14:textId="233352F2" w:rsidR="02644241" w:rsidRPr="009D625A" w:rsidRDefault="02644241">
            <w:r w:rsidRPr="009D625A">
              <w:t xml:space="preserve">LEWIS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15FFD1" w14:textId="4E75D779" w:rsidR="02644241" w:rsidRPr="009D625A" w:rsidRDefault="02644241">
            <w:r w:rsidRPr="009D625A">
              <w:t>Chehalis Tribe, Cowlitz Tribe, Nisqually Tribe, Puyallup Tribe, Squaxin Island Tribe, Yakama Nation</w:t>
            </w:r>
          </w:p>
        </w:tc>
      </w:tr>
      <w:tr w:rsidR="02644241" w14:paraId="17B2CD00"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6874EF" w14:textId="02086D64" w:rsidR="02644241" w:rsidRPr="009D625A" w:rsidRDefault="02644241">
            <w:r w:rsidRPr="009D625A">
              <w:t xml:space="preserve">LINCOLN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6A4C82" w14:textId="3E3CE20A" w:rsidR="02644241" w:rsidRPr="009D625A" w:rsidRDefault="02644241">
            <w:r w:rsidRPr="009D625A">
              <w:t>Colville Tribes, Spokane Tribe</w:t>
            </w:r>
          </w:p>
        </w:tc>
      </w:tr>
      <w:tr w:rsidR="02644241" w14:paraId="26A00154"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9159C8" w14:textId="0A9106CA" w:rsidR="02644241" w:rsidRPr="009D625A" w:rsidRDefault="02644241">
            <w:r w:rsidRPr="009D625A">
              <w:t xml:space="preserve">MASON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D6D076" w14:textId="2277557A" w:rsidR="02644241" w:rsidRPr="009D625A" w:rsidRDefault="02644241">
            <w:r w:rsidRPr="009D625A">
              <w:t>Chehalis Tribe, Hoh River Tribe, Jamestown S’Klallam Tribe, Lower Elwha Klallam Tribe, Port Gamble S’Klallam Tribe, Puyallup Tribe, Quileute Tribe, Quinault Nation, Skokomish Tribe, Squaxin Island Tribe, Suquamish Tribe</w:t>
            </w:r>
          </w:p>
        </w:tc>
      </w:tr>
      <w:tr w:rsidR="02644241" w14:paraId="7F86C89D"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F167B9" w14:textId="51CB7AEA" w:rsidR="02644241" w:rsidRPr="009D625A" w:rsidRDefault="02644241">
            <w:r w:rsidRPr="009D625A">
              <w:t xml:space="preserve">OKANOGAN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C3F011" w14:textId="24A60C38" w:rsidR="02644241" w:rsidRPr="009D625A" w:rsidRDefault="02644241">
            <w:r w:rsidRPr="009D625A">
              <w:t>Colville Tribes, Sauk Suiattle Tribe, Upper Skagit Tribe, Yakama Nation</w:t>
            </w:r>
          </w:p>
        </w:tc>
      </w:tr>
      <w:tr w:rsidR="02644241" w14:paraId="5573D81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12DFF9" w14:textId="3A7667CF" w:rsidR="02644241" w:rsidRPr="009D625A" w:rsidRDefault="02644241">
            <w:r w:rsidRPr="009D625A">
              <w:t xml:space="preserve">PACIFIC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7B80C5" w14:textId="5CC9D539" w:rsidR="02644241" w:rsidRPr="009D625A" w:rsidRDefault="02644241">
            <w:r w:rsidRPr="009D625A">
              <w:t xml:space="preserve">Chehalis Tribe, Grand Ronde Tribe, Nez Perce Tribe, </w:t>
            </w:r>
            <w:proofErr w:type="spellStart"/>
            <w:r w:rsidRPr="009D625A">
              <w:t>Shoalwater</w:t>
            </w:r>
            <w:proofErr w:type="spellEnd"/>
            <w:r w:rsidRPr="009D625A">
              <w:t xml:space="preserve"> Bay Tribe</w:t>
            </w:r>
          </w:p>
        </w:tc>
      </w:tr>
      <w:tr w:rsidR="02644241" w14:paraId="604CA495"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ED6AFA" w14:textId="0F69D40C" w:rsidR="02644241" w:rsidRPr="009D625A" w:rsidRDefault="02644241">
            <w:r w:rsidRPr="009D625A">
              <w:t xml:space="preserve">PEND OREILLE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801852" w14:textId="0DD7250D" w:rsidR="02644241" w:rsidRPr="009D625A" w:rsidRDefault="02644241">
            <w:r w:rsidRPr="009D625A">
              <w:t>Colville Tribes, Kalispel Tribe, Spokane Tribe</w:t>
            </w:r>
          </w:p>
        </w:tc>
      </w:tr>
      <w:tr w:rsidR="02644241" w14:paraId="24BA0C23"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7FA8C9" w14:textId="61F144D9" w:rsidR="02644241" w:rsidRPr="009D625A" w:rsidRDefault="02644241">
            <w:r w:rsidRPr="009D625A">
              <w:t xml:space="preserve">PIERCE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66FBE8" w14:textId="54762221" w:rsidR="02644241" w:rsidRPr="009D625A" w:rsidRDefault="02644241">
            <w:r w:rsidRPr="009D625A">
              <w:t>Muckleshoot Tribe, Nisqually Tribe, Puyallup Tribe, Squaxin Island Tribe, Yakama Nation</w:t>
            </w:r>
          </w:p>
        </w:tc>
      </w:tr>
      <w:tr w:rsidR="02644241" w14:paraId="4DAF9113"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E5832E" w14:textId="5E7D759D" w:rsidR="02644241" w:rsidRPr="009D625A" w:rsidRDefault="02644241">
            <w:r w:rsidRPr="009D625A">
              <w:t xml:space="preserve">SAN JUAN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770754" w14:textId="0AE4766C" w:rsidR="02644241" w:rsidRPr="009D625A" w:rsidRDefault="02644241">
            <w:r w:rsidRPr="009D625A">
              <w:t>Jamestown S’Klallam Tribe, Lower Elwha Klallam Tribe, Lummi Nation, Suquamish Tribe, Swinomish Tribe, Tulalip Tribes</w:t>
            </w:r>
          </w:p>
        </w:tc>
      </w:tr>
      <w:tr w:rsidR="02644241" w14:paraId="532EC074"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CF6525" w14:textId="1CD6A040" w:rsidR="02644241" w:rsidRPr="009D625A" w:rsidRDefault="02644241">
            <w:r w:rsidRPr="009D625A">
              <w:t xml:space="preserve">SKAGIT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8A8F26" w14:textId="38564E8B" w:rsidR="02644241" w:rsidRPr="009D625A" w:rsidRDefault="02644241">
            <w:r w:rsidRPr="009D625A">
              <w:t>Lummi Nation, Nooksack Tribe, Samish Nation, Sauk Suiattle Tribe, Stillaguamish Tribe, Suquamish Tribe, Swinomish Tribe, Tulalip Tribes, Upper Skagit Tribe</w:t>
            </w:r>
          </w:p>
        </w:tc>
      </w:tr>
      <w:tr w:rsidR="02644241" w14:paraId="51F7189F"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6AC6BC" w14:textId="15E1ABFC" w:rsidR="02644241" w:rsidRPr="009D625A" w:rsidRDefault="02644241">
            <w:r w:rsidRPr="009D625A">
              <w:t xml:space="preserve">SKAMANIA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E21B18" w14:textId="3AAF8AB1" w:rsidR="02644241" w:rsidRPr="009D625A" w:rsidRDefault="02644241">
            <w:r w:rsidRPr="009D625A">
              <w:t>Cowlitz Tribe, Grand Ronde Tribe, Nez Perce Tribe, Squaxin Island Tribe, Umatilla Tribes, Confederated Tribes of Warm Springs Reservation, Yakama Nation</w:t>
            </w:r>
          </w:p>
        </w:tc>
      </w:tr>
      <w:tr w:rsidR="02644241" w14:paraId="3B467173"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B546F5" w14:textId="7B5492E3" w:rsidR="02644241" w:rsidRPr="009D625A" w:rsidRDefault="02644241">
            <w:r w:rsidRPr="009D625A">
              <w:t xml:space="preserve">SNOHOMISH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19F6D5" w14:textId="26AE1906" w:rsidR="02644241" w:rsidRPr="009D625A" w:rsidRDefault="02644241">
            <w:r w:rsidRPr="009D625A">
              <w:t>Jamestown S’Klallam Tribe, Muckleshoot Tribe, Samish Nation, Sauk Suiattle Tribe, Snoqualmie Nation, Stillaguamish Tribe, Suquamish Tribe, Swinomish Tribe, Tulalip Tribes, Upper Skagit Tribe</w:t>
            </w:r>
          </w:p>
        </w:tc>
      </w:tr>
      <w:tr w:rsidR="02644241" w14:paraId="736B7233"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CF1B9C" w14:textId="6057BEDC" w:rsidR="02644241" w:rsidRPr="009D625A" w:rsidRDefault="02644241">
            <w:r w:rsidRPr="009D625A">
              <w:t xml:space="preserve">SPOKANE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19D95E" w14:textId="46C69246" w:rsidR="02644241" w:rsidRPr="009D625A" w:rsidRDefault="02644241">
            <w:r w:rsidRPr="009D625A">
              <w:t>Coeur d’ Alene Tribe, Colville Tribes, Spokane Tribe</w:t>
            </w:r>
          </w:p>
        </w:tc>
      </w:tr>
      <w:tr w:rsidR="02644241" w14:paraId="22AFDDD5"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EEF61C" w14:textId="3B6F81E7" w:rsidR="02644241" w:rsidRPr="009D625A" w:rsidRDefault="02644241">
            <w:r w:rsidRPr="009D625A">
              <w:t xml:space="preserve">STEVENS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F5EC59" w14:textId="59F58453" w:rsidR="02644241" w:rsidRPr="009D625A" w:rsidRDefault="02644241">
            <w:r w:rsidRPr="009D625A">
              <w:t>Colville Tribes, Spokane Tribe</w:t>
            </w:r>
          </w:p>
        </w:tc>
      </w:tr>
      <w:tr w:rsidR="02644241" w14:paraId="0A6CEBB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B4B6CE" w14:textId="12175FCD" w:rsidR="02644241" w:rsidRPr="009D625A" w:rsidRDefault="02644241">
            <w:r w:rsidRPr="009D625A">
              <w:t xml:space="preserve">THURSTON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96ADA6" w14:textId="54D214B1" w:rsidR="02644241" w:rsidRPr="009D625A" w:rsidRDefault="02644241">
            <w:r w:rsidRPr="009D625A">
              <w:t>Chehalis Tribe, Cowlitz Tribe, Nisqually Tribe, Puyallup Tribe, Squaxin Island Tribe, Yakama Nation</w:t>
            </w:r>
          </w:p>
        </w:tc>
      </w:tr>
      <w:tr w:rsidR="02644241" w14:paraId="2A9C2905"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31E4BB" w14:textId="579E6091" w:rsidR="02644241" w:rsidRPr="009D625A" w:rsidRDefault="02644241">
            <w:r w:rsidRPr="009D625A">
              <w:t xml:space="preserve">WAHKIAKUM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78A1FD" w14:textId="7382FA54" w:rsidR="02644241" w:rsidRPr="009D625A" w:rsidRDefault="02644241">
            <w:r w:rsidRPr="009D625A">
              <w:t xml:space="preserve">Cowlitz Tribe, Grand Ronde Tribe, Nez Perce Tribe, </w:t>
            </w:r>
            <w:proofErr w:type="spellStart"/>
            <w:r w:rsidRPr="009D625A">
              <w:t>Shoalwater</w:t>
            </w:r>
            <w:proofErr w:type="spellEnd"/>
            <w:r w:rsidRPr="009D625A">
              <w:t xml:space="preserve"> Bay Tribe, Umatilla Tribes, Confederated Tribes of Warm Springs Reservation, Yakama Nation </w:t>
            </w:r>
          </w:p>
        </w:tc>
      </w:tr>
      <w:tr w:rsidR="02644241" w14:paraId="2B4BC01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0ECC15" w14:textId="709633F4" w:rsidR="02644241" w:rsidRPr="009D625A" w:rsidRDefault="02644241">
            <w:r w:rsidRPr="009D625A">
              <w:t xml:space="preserve">WALLA WALLA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1D8F9D" w14:textId="51E78022" w:rsidR="02644241" w:rsidRPr="009D625A" w:rsidRDefault="02644241">
            <w:r w:rsidRPr="009D625A">
              <w:t>Colville Tribes, Nez Perce Tribe, Umatilla Tribes, Confederated Tribes of Warm Springs Reservation, Yakama Nation</w:t>
            </w:r>
          </w:p>
        </w:tc>
      </w:tr>
      <w:tr w:rsidR="02644241" w14:paraId="4DCB1498"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A6BCA8" w14:textId="20F177CE" w:rsidR="02644241" w:rsidRPr="009D625A" w:rsidRDefault="02644241">
            <w:r w:rsidRPr="009D625A">
              <w:t>WHATCOM</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4AC420" w14:textId="24B34AC3" w:rsidR="02644241" w:rsidRPr="009D625A" w:rsidRDefault="02644241">
            <w:r w:rsidRPr="009D625A">
              <w:t>Lummi Nation, Nooksack Tribe, Samish Nation, Sauk Suiattle Tribe, Suquamish Tribe, Swinomish Tribe, Tulalip Tribes, Upper Skagit Tribe</w:t>
            </w:r>
          </w:p>
        </w:tc>
      </w:tr>
      <w:tr w:rsidR="02644241" w14:paraId="16BA3DE1"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B11A8C" w14:textId="3E4897DC" w:rsidR="02644241" w:rsidRPr="009D625A" w:rsidRDefault="02644241">
            <w:r w:rsidRPr="009D625A">
              <w:t xml:space="preserve">WHITMAN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BA51A4" w14:textId="29AF7A5E" w:rsidR="02644241" w:rsidRPr="009D625A" w:rsidRDefault="02644241">
            <w:r w:rsidRPr="009D625A">
              <w:t>Coeur d’ Alene Tribe, Colville Tribes, Nez Perce Tribe, Spokane Tribe</w:t>
            </w:r>
          </w:p>
        </w:tc>
      </w:tr>
      <w:tr w:rsidR="02644241" w14:paraId="60A43577" w14:textId="77777777" w:rsidTr="455D2FB9">
        <w:trPr>
          <w:trHeight w:val="270"/>
          <w:jc w:val="center"/>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38FF3C" w14:textId="068B4930" w:rsidR="02644241" w:rsidRPr="009D625A" w:rsidRDefault="02644241">
            <w:r w:rsidRPr="009D625A">
              <w:t xml:space="preserve">YAKIMA </w:t>
            </w:r>
          </w:p>
        </w:tc>
        <w:tc>
          <w:tcPr>
            <w:tcW w:w="7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3259E0" w14:textId="4F1C40AA" w:rsidR="02644241" w:rsidRPr="009D625A" w:rsidRDefault="02644241">
            <w:r w:rsidRPr="009D625A">
              <w:t>Cowlitz Tribe, Nez Perce Tribe, Yakama Nation</w:t>
            </w:r>
          </w:p>
        </w:tc>
      </w:tr>
    </w:tbl>
    <w:p w14:paraId="16E9F8C5" w14:textId="0E691AA0" w:rsidR="003A7467" w:rsidRPr="009D625A" w:rsidRDefault="003A7467" w:rsidP="6EA492CA">
      <w:pPr>
        <w:rPr>
          <w:b/>
        </w:rPr>
      </w:pPr>
    </w:p>
    <w:sectPr w:rsidR="003A7467" w:rsidRPr="009D625A" w:rsidSect="00871E71">
      <w:headerReference w:type="default" r:id="rId49"/>
      <w:type w:val="continuous"/>
      <w:pgSz w:w="12240" w:h="15840"/>
      <w:pgMar w:top="1152" w:right="1080" w:bottom="1267" w:left="1080" w:header="734"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DE4D" w14:textId="77777777" w:rsidR="00871E71" w:rsidRDefault="00871E71">
      <w:r>
        <w:separator/>
      </w:r>
    </w:p>
  </w:endnote>
  <w:endnote w:type="continuationSeparator" w:id="0">
    <w:p w14:paraId="3993437A" w14:textId="77777777" w:rsidR="00871E71" w:rsidRDefault="00871E71">
      <w:r>
        <w:continuationSeparator/>
      </w:r>
    </w:p>
  </w:endnote>
  <w:endnote w:type="continuationNotice" w:id="1">
    <w:p w14:paraId="7CAAA0E7" w14:textId="77777777" w:rsidR="00871E71" w:rsidRDefault="00871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557EC99" w14:paraId="2911A340" w14:textId="77777777" w:rsidTr="00A82832">
      <w:trPr>
        <w:trHeight w:val="300"/>
      </w:trPr>
      <w:tc>
        <w:tcPr>
          <w:tcW w:w="3360" w:type="dxa"/>
        </w:tcPr>
        <w:p w14:paraId="2D57FA0E" w14:textId="3369EC6E" w:rsidR="0557EC99" w:rsidRDefault="0557EC99" w:rsidP="00A82832">
          <w:pPr>
            <w:pStyle w:val="Header"/>
            <w:ind w:left="-115"/>
          </w:pPr>
        </w:p>
      </w:tc>
      <w:tc>
        <w:tcPr>
          <w:tcW w:w="3360" w:type="dxa"/>
        </w:tcPr>
        <w:p w14:paraId="0A4DAD13" w14:textId="38C86006" w:rsidR="0557EC99" w:rsidRDefault="0557EC99" w:rsidP="00A82832">
          <w:pPr>
            <w:pStyle w:val="Header"/>
            <w:jc w:val="center"/>
          </w:pPr>
        </w:p>
      </w:tc>
      <w:tc>
        <w:tcPr>
          <w:tcW w:w="3360" w:type="dxa"/>
        </w:tcPr>
        <w:p w14:paraId="4524B0D4" w14:textId="019A3DA7" w:rsidR="0557EC99" w:rsidRDefault="0557EC99" w:rsidP="00A82832">
          <w:pPr>
            <w:pStyle w:val="Header"/>
            <w:ind w:right="-115"/>
            <w:jc w:val="right"/>
          </w:pPr>
        </w:p>
      </w:tc>
    </w:tr>
  </w:tbl>
  <w:p w14:paraId="31486755" w14:textId="4EBA38CB" w:rsidR="001E5AA4" w:rsidRDefault="001E5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9CA" w14:textId="24EB8498" w:rsidR="001241B8" w:rsidRDefault="000754B9">
    <w:pPr>
      <w:pStyle w:val="BodyText"/>
      <w:spacing w:line="14" w:lineRule="auto"/>
      <w:rPr>
        <w:sz w:val="20"/>
      </w:rPr>
    </w:pPr>
    <w:r>
      <w:rPr>
        <w:noProof/>
      </w:rPr>
      <mc:AlternateContent>
        <mc:Choice Requires="wps">
          <w:drawing>
            <wp:anchor distT="4294967295" distB="4294967295" distL="114300" distR="114300" simplePos="0" relativeHeight="251658240" behindDoc="1" locked="0" layoutInCell="1" allowOverlap="1" wp14:anchorId="44B68B44" wp14:editId="4D219DE7">
              <wp:simplePos x="0" y="0"/>
              <wp:positionH relativeFrom="page">
                <wp:posOffset>711835</wp:posOffset>
              </wp:positionH>
              <wp:positionV relativeFrom="page">
                <wp:posOffset>9409429</wp:posOffset>
              </wp:positionV>
              <wp:extent cx="6347460" cy="0"/>
              <wp:effectExtent l="0" t="0" r="0" b="0"/>
              <wp:wrapNone/>
              <wp:docPr id="240670928" name="Straight Connector 2406709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9E7013" id="Straight Connector 240670928"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05pt,740.9pt" to="555.85pt,7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mPrwEAAEgDAAAOAAAAZHJzL2Uyb0RvYy54bWysU8GO0zAQvSPxD5bvNOmy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" strokeweight=".48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4160FC34" wp14:editId="6A736D21">
              <wp:simplePos x="0" y="0"/>
              <wp:positionH relativeFrom="page">
                <wp:posOffset>6844665</wp:posOffset>
              </wp:positionH>
              <wp:positionV relativeFrom="page">
                <wp:posOffset>9415780</wp:posOffset>
              </wp:positionV>
              <wp:extent cx="193040" cy="167005"/>
              <wp:effectExtent l="0" t="0" r="0" b="0"/>
              <wp:wrapNone/>
              <wp:docPr id="1620106566" name="Text Box 1620106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wps:spPr>
                    <wps:txbx>
                      <w:txbxContent>
                        <w:p w14:paraId="0971E1F0" w14:textId="7DDB3ADE" w:rsidR="001241B8" w:rsidRDefault="001241B8">
                          <w:pPr>
                            <w:spacing w:before="12"/>
                            <w:ind w:left="40"/>
                            <w:rPr>
                              <w:sz w:val="20"/>
                            </w:rPr>
                          </w:pPr>
                          <w:r>
                            <w:fldChar w:fldCharType="begin"/>
                          </w:r>
                          <w:r>
                            <w:rPr>
                              <w:sz w:val="20"/>
                            </w:rPr>
                            <w:instrText xml:space="preserve"> PAGE </w:instrText>
                          </w:r>
                          <w:r>
                            <w:fldChar w:fldCharType="separate"/>
                          </w:r>
                          <w:r w:rsidR="00C16BBB">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0FC34" id="_x0000_t202" coordsize="21600,21600" o:spt="202" path="m,l,21600r21600,l21600,xe">
              <v:stroke joinstyle="miter"/>
              <v:path gradientshapeok="t" o:connecttype="rect"/>
            </v:shapetype>
            <v:shape id="Text Box 1620106566" o:spid="_x0000_s1026" type="#_x0000_t202" style="position:absolute;margin-left:538.95pt;margin-top:741.4pt;width:15.2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" filled="f" stroked="f">
              <v:textbox inset="0,0,0,0">
                <w:txbxContent>
                  <w:p w14:paraId="0971E1F0" w14:textId="7DDB3ADE" w:rsidR="001241B8" w:rsidRDefault="001241B8">
                    <w:pPr>
                      <w:spacing w:before="12"/>
                      <w:ind w:left="40"/>
                      <w:rPr>
                        <w:sz w:val="20"/>
                      </w:rPr>
                    </w:pPr>
                    <w:r>
                      <w:fldChar w:fldCharType="begin"/>
                    </w:r>
                    <w:r>
                      <w:rPr>
                        <w:sz w:val="20"/>
                      </w:rPr>
                      <w:instrText xml:space="preserve"> PAGE </w:instrText>
                    </w:r>
                    <w:r>
                      <w:fldChar w:fldCharType="separate"/>
                    </w:r>
                    <w:r w:rsidR="00C16BBB">
                      <w:rPr>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5358" w14:textId="77777777" w:rsidR="00871E71" w:rsidRDefault="00871E71">
      <w:r>
        <w:separator/>
      </w:r>
    </w:p>
  </w:footnote>
  <w:footnote w:type="continuationSeparator" w:id="0">
    <w:p w14:paraId="01A26A0D" w14:textId="77777777" w:rsidR="00871E71" w:rsidRDefault="00871E71">
      <w:r>
        <w:continuationSeparator/>
      </w:r>
    </w:p>
  </w:footnote>
  <w:footnote w:type="continuationNotice" w:id="1">
    <w:p w14:paraId="6402B07D" w14:textId="77777777" w:rsidR="00871E71" w:rsidRDefault="00871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15EE" w14:textId="0C487600" w:rsidR="00A40E5B" w:rsidRDefault="000754B9" w:rsidP="00A40E5B">
    <w:pPr>
      <w:pStyle w:val="Heading1"/>
      <w:spacing w:before="72"/>
      <w:ind w:left="172"/>
    </w:pPr>
    <w:r>
      <w:rPr>
        <w:noProof/>
      </w:rPr>
      <mc:AlternateContent>
        <mc:Choice Requires="wps">
          <w:drawing>
            <wp:anchor distT="4294967295" distB="4294967295" distL="0" distR="0" simplePos="0" relativeHeight="251658242" behindDoc="0" locked="0" layoutInCell="1" allowOverlap="1" wp14:anchorId="1357E20E" wp14:editId="5E849CFB">
              <wp:simplePos x="0" y="0"/>
              <wp:positionH relativeFrom="page">
                <wp:posOffset>711835</wp:posOffset>
              </wp:positionH>
              <wp:positionV relativeFrom="paragraph">
                <wp:posOffset>370204</wp:posOffset>
              </wp:positionV>
              <wp:extent cx="6347460" cy="0"/>
              <wp:effectExtent l="0" t="19050" r="15240" b="0"/>
              <wp:wrapTopAndBottom/>
              <wp:docPr id="1276818855" name="Straight Connector 12768188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8653A6" id="Straight Connector 1276818855" o:spid="_x0000_s1026" alt="&quot;&quot;" style="position:absolute;z-index:25165824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05pt,29.15pt" to="555.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jssQEAAEkDAAAOAAAAZHJzL2Uyb0RvYy54bWysU01v2zAMvQ/YfxB0X+y0RVY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" strokeweight="3pt">
              <w10:wrap type="topAndBottom" anchorx="page"/>
            </v:line>
          </w:pict>
        </mc:Fallback>
      </mc:AlternateContent>
    </w:r>
    <w:r w:rsidR="008E2F25" w:rsidDel="008E2F25">
      <w:t xml:space="preserve"> </w:t>
    </w:r>
    <w:r w:rsidR="00F54B83">
      <w:t xml:space="preserve">Port Electrification </w:t>
    </w:r>
    <w:r w:rsidR="00B65251">
      <w:t xml:space="preserve">Program </w:t>
    </w:r>
    <w:r w:rsidR="00A40E5B">
      <w:t>Application</w:t>
    </w:r>
  </w:p>
  <w:p w14:paraId="5E80FCD6" w14:textId="77777777" w:rsidR="00A40E5B" w:rsidRDefault="00A40E5B" w:rsidP="00A40E5B">
    <w:pPr>
      <w:pStyle w:val="BodyText"/>
      <w:spacing w:before="2"/>
      <w:rPr>
        <w:b/>
        <w:sz w:val="27"/>
      </w:rPr>
    </w:pPr>
  </w:p>
  <w:p w14:paraId="5DA7DF8C" w14:textId="77777777" w:rsidR="00A40E5B" w:rsidRDefault="00A40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72EB" w14:textId="211B5A8D" w:rsidR="005246B1" w:rsidRDefault="000754B9" w:rsidP="00A40E5B">
    <w:pPr>
      <w:pStyle w:val="Heading1"/>
      <w:spacing w:before="72"/>
      <w:ind w:left="172"/>
    </w:pPr>
    <w:r>
      <w:rPr>
        <w:noProof/>
      </w:rPr>
      <mc:AlternateContent>
        <mc:Choice Requires="wps">
          <w:drawing>
            <wp:anchor distT="4294967295" distB="4294967295" distL="0" distR="0" simplePos="0" relativeHeight="251658243" behindDoc="0" locked="0" layoutInCell="1" allowOverlap="1" wp14:anchorId="03111F11" wp14:editId="1142DCE9">
              <wp:simplePos x="0" y="0"/>
              <wp:positionH relativeFrom="page">
                <wp:posOffset>711835</wp:posOffset>
              </wp:positionH>
              <wp:positionV relativeFrom="paragraph">
                <wp:posOffset>370204</wp:posOffset>
              </wp:positionV>
              <wp:extent cx="6347460" cy="0"/>
              <wp:effectExtent l="0" t="19050" r="15240" b="0"/>
              <wp:wrapTopAndBottom/>
              <wp:docPr id="1265349920" name="Straight Connector 12653499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CA3272" id="Straight Connector 1265349920" o:spid="_x0000_s1026" alt="&quot;&quot;" style="position:absolute;z-index:251658243;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05pt,29.15pt" to="555.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jssQEAAEkDAAAOAAAAZHJzL2Uyb0RvYy54bWysU01v2zAMvQ/YfxB0X+y0RVY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" strokeweight="3pt">
              <w10:wrap type="topAndBottom" anchorx="page"/>
            </v:line>
          </w:pict>
        </mc:Fallback>
      </mc:AlternateContent>
    </w:r>
    <w:r w:rsidR="005246B1">
      <w:t>Port Electrification Program Application</w:t>
    </w:r>
  </w:p>
  <w:p w14:paraId="5E026D80" w14:textId="77777777" w:rsidR="005246B1" w:rsidRDefault="005246B1" w:rsidP="00A40E5B">
    <w:pPr>
      <w:pStyle w:val="BodyText"/>
      <w:spacing w:before="2"/>
      <w:rPr>
        <w:b/>
        <w:sz w:val="27"/>
      </w:rPr>
    </w:pPr>
  </w:p>
  <w:p w14:paraId="1E2FA6F6" w14:textId="77777777" w:rsidR="005246B1" w:rsidRDefault="00524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F6ED" w14:textId="3728A3F8" w:rsidR="005246B1" w:rsidRDefault="000754B9" w:rsidP="00A40E5B">
    <w:pPr>
      <w:pStyle w:val="Heading1"/>
      <w:spacing w:before="72"/>
      <w:ind w:left="172"/>
    </w:pPr>
    <w:r>
      <w:rPr>
        <w:noProof/>
      </w:rPr>
      <mc:AlternateContent>
        <mc:Choice Requires="wps">
          <w:drawing>
            <wp:anchor distT="4294967295" distB="4294967295" distL="0" distR="0" simplePos="0" relativeHeight="251658244" behindDoc="0" locked="0" layoutInCell="1" allowOverlap="1" wp14:anchorId="135ED25D" wp14:editId="1DB376CB">
              <wp:simplePos x="0" y="0"/>
              <wp:positionH relativeFrom="page">
                <wp:posOffset>711835</wp:posOffset>
              </wp:positionH>
              <wp:positionV relativeFrom="paragraph">
                <wp:posOffset>370204</wp:posOffset>
              </wp:positionV>
              <wp:extent cx="6347460" cy="0"/>
              <wp:effectExtent l="0" t="19050" r="15240" b="0"/>
              <wp:wrapTopAndBottom/>
              <wp:docPr id="1494774046" name="Straight Connector 14947740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8C5BF" id="Straight Connector 1494774046" o:spid="_x0000_s1026" alt="&quot;&quot;" style="position:absolute;z-index:2516582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05pt,29.15pt" to="555.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jssQEAAEkDAAAOAAAAZHJzL2Uyb0RvYy54bWysU01v2zAMvQ/YfxB0X+y0RVY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" strokeweight="3pt">
              <w10:wrap type="topAndBottom" anchorx="page"/>
            </v:line>
          </w:pict>
        </mc:Fallback>
      </mc:AlternateContent>
    </w:r>
    <w:r w:rsidR="005246B1" w:rsidDel="008E2F25">
      <w:t xml:space="preserve"> </w:t>
    </w:r>
    <w:r w:rsidR="005246B1">
      <w:t>Port Electrification Program Application</w:t>
    </w:r>
  </w:p>
  <w:p w14:paraId="02A9A961" w14:textId="77777777" w:rsidR="005246B1" w:rsidRDefault="005246B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UcvFddc" int2:invalidationBookmarkName="" int2:hashCode="HnVoAxh+d5o7lk" int2:id="3NQxoiRC">
      <int2:state int2:value="Rejected" int2:type="AugLoop_Text_Critique"/>
    </int2:bookmark>
    <int2:bookmark int2:bookmarkName="_Int_fu6580gX" int2:invalidationBookmarkName="" int2:hashCode="HnVoAxh+d5o7lk" int2:id="UBacfkY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E4"/>
    <w:multiLevelType w:val="hybridMultilevel"/>
    <w:tmpl w:val="3F8C3DE4"/>
    <w:lvl w:ilvl="0" w:tplc="BAB085F2">
      <w:numFmt w:val="bullet"/>
      <w:lvlText w:val=""/>
      <w:lvlJc w:val="left"/>
      <w:pPr>
        <w:ind w:left="913" w:hanging="360"/>
      </w:pPr>
      <w:rPr>
        <w:rFonts w:ascii="Symbol" w:eastAsia="Symbol" w:hAnsi="Symbol" w:cs="Symbol" w:hint="default"/>
        <w:w w:val="100"/>
        <w:sz w:val="24"/>
        <w:szCs w:val="24"/>
      </w:rPr>
    </w:lvl>
    <w:lvl w:ilvl="1" w:tplc="096E26A2">
      <w:numFmt w:val="bullet"/>
      <w:lvlText w:val="•"/>
      <w:lvlJc w:val="left"/>
      <w:pPr>
        <w:ind w:left="1640" w:hanging="360"/>
      </w:pPr>
      <w:rPr>
        <w:rFonts w:hint="default"/>
      </w:rPr>
    </w:lvl>
    <w:lvl w:ilvl="2" w:tplc="7662F782">
      <w:numFmt w:val="bullet"/>
      <w:lvlText w:val="•"/>
      <w:lvlJc w:val="left"/>
      <w:pPr>
        <w:ind w:left="2370" w:hanging="360"/>
      </w:pPr>
      <w:rPr>
        <w:rFonts w:hint="default"/>
      </w:rPr>
    </w:lvl>
    <w:lvl w:ilvl="3" w:tplc="D6EA7958">
      <w:numFmt w:val="bullet"/>
      <w:lvlText w:val="•"/>
      <w:lvlJc w:val="left"/>
      <w:pPr>
        <w:ind w:left="3101" w:hanging="360"/>
      </w:pPr>
      <w:rPr>
        <w:rFonts w:hint="default"/>
      </w:rPr>
    </w:lvl>
    <w:lvl w:ilvl="4" w:tplc="942A8FCE">
      <w:numFmt w:val="bullet"/>
      <w:lvlText w:val="•"/>
      <w:lvlJc w:val="left"/>
      <w:pPr>
        <w:ind w:left="3831" w:hanging="360"/>
      </w:pPr>
      <w:rPr>
        <w:rFonts w:hint="default"/>
      </w:rPr>
    </w:lvl>
    <w:lvl w:ilvl="5" w:tplc="4A3EC182">
      <w:numFmt w:val="bullet"/>
      <w:lvlText w:val="•"/>
      <w:lvlJc w:val="left"/>
      <w:pPr>
        <w:ind w:left="4562" w:hanging="360"/>
      </w:pPr>
      <w:rPr>
        <w:rFonts w:hint="default"/>
      </w:rPr>
    </w:lvl>
    <w:lvl w:ilvl="6" w:tplc="2ADC7ED8">
      <w:numFmt w:val="bullet"/>
      <w:lvlText w:val="•"/>
      <w:lvlJc w:val="left"/>
      <w:pPr>
        <w:ind w:left="5292" w:hanging="360"/>
      </w:pPr>
      <w:rPr>
        <w:rFonts w:hint="default"/>
      </w:rPr>
    </w:lvl>
    <w:lvl w:ilvl="7" w:tplc="87E605C2">
      <w:numFmt w:val="bullet"/>
      <w:lvlText w:val="•"/>
      <w:lvlJc w:val="left"/>
      <w:pPr>
        <w:ind w:left="6022" w:hanging="360"/>
      </w:pPr>
      <w:rPr>
        <w:rFonts w:hint="default"/>
      </w:rPr>
    </w:lvl>
    <w:lvl w:ilvl="8" w:tplc="388A5E42">
      <w:numFmt w:val="bullet"/>
      <w:lvlText w:val="•"/>
      <w:lvlJc w:val="left"/>
      <w:pPr>
        <w:ind w:left="6753" w:hanging="360"/>
      </w:pPr>
      <w:rPr>
        <w:rFonts w:hint="default"/>
      </w:rPr>
    </w:lvl>
  </w:abstractNum>
  <w:abstractNum w:abstractNumId="1" w15:restartNumberingAfterBreak="0">
    <w:nsid w:val="034C48E8"/>
    <w:multiLevelType w:val="hybridMultilevel"/>
    <w:tmpl w:val="FFFFFFFF"/>
    <w:lvl w:ilvl="0" w:tplc="DA604AA0">
      <w:start w:val="1"/>
      <w:numFmt w:val="bullet"/>
      <w:lvlText w:val=""/>
      <w:lvlJc w:val="left"/>
      <w:pPr>
        <w:ind w:left="1440" w:hanging="360"/>
      </w:pPr>
      <w:rPr>
        <w:rFonts w:ascii="Symbol" w:hAnsi="Symbol" w:hint="default"/>
      </w:rPr>
    </w:lvl>
    <w:lvl w:ilvl="1" w:tplc="4C2CB258">
      <w:start w:val="1"/>
      <w:numFmt w:val="bullet"/>
      <w:lvlText w:val="o"/>
      <w:lvlJc w:val="left"/>
      <w:pPr>
        <w:ind w:left="2160" w:hanging="360"/>
      </w:pPr>
      <w:rPr>
        <w:rFonts w:ascii="Courier New" w:hAnsi="Courier New" w:hint="default"/>
      </w:rPr>
    </w:lvl>
    <w:lvl w:ilvl="2" w:tplc="4BEAB8CE">
      <w:start w:val="1"/>
      <w:numFmt w:val="bullet"/>
      <w:lvlText w:val=""/>
      <w:lvlJc w:val="left"/>
      <w:pPr>
        <w:ind w:left="2880" w:hanging="360"/>
      </w:pPr>
      <w:rPr>
        <w:rFonts w:ascii="Wingdings" w:hAnsi="Wingdings" w:hint="default"/>
      </w:rPr>
    </w:lvl>
    <w:lvl w:ilvl="3" w:tplc="678CD530">
      <w:start w:val="1"/>
      <w:numFmt w:val="bullet"/>
      <w:lvlText w:val=""/>
      <w:lvlJc w:val="left"/>
      <w:pPr>
        <w:ind w:left="3600" w:hanging="360"/>
      </w:pPr>
      <w:rPr>
        <w:rFonts w:ascii="Symbol" w:hAnsi="Symbol" w:hint="default"/>
      </w:rPr>
    </w:lvl>
    <w:lvl w:ilvl="4" w:tplc="3FD40F1C">
      <w:start w:val="1"/>
      <w:numFmt w:val="bullet"/>
      <w:lvlText w:val="o"/>
      <w:lvlJc w:val="left"/>
      <w:pPr>
        <w:ind w:left="4320" w:hanging="360"/>
      </w:pPr>
      <w:rPr>
        <w:rFonts w:ascii="Courier New" w:hAnsi="Courier New" w:hint="default"/>
      </w:rPr>
    </w:lvl>
    <w:lvl w:ilvl="5" w:tplc="2AECFA9C">
      <w:start w:val="1"/>
      <w:numFmt w:val="bullet"/>
      <w:lvlText w:val=""/>
      <w:lvlJc w:val="left"/>
      <w:pPr>
        <w:ind w:left="5040" w:hanging="360"/>
      </w:pPr>
      <w:rPr>
        <w:rFonts w:ascii="Wingdings" w:hAnsi="Wingdings" w:hint="default"/>
      </w:rPr>
    </w:lvl>
    <w:lvl w:ilvl="6" w:tplc="F00A53D2">
      <w:start w:val="1"/>
      <w:numFmt w:val="bullet"/>
      <w:lvlText w:val=""/>
      <w:lvlJc w:val="left"/>
      <w:pPr>
        <w:ind w:left="5760" w:hanging="360"/>
      </w:pPr>
      <w:rPr>
        <w:rFonts w:ascii="Symbol" w:hAnsi="Symbol" w:hint="default"/>
      </w:rPr>
    </w:lvl>
    <w:lvl w:ilvl="7" w:tplc="FC08679C">
      <w:start w:val="1"/>
      <w:numFmt w:val="bullet"/>
      <w:lvlText w:val="o"/>
      <w:lvlJc w:val="left"/>
      <w:pPr>
        <w:ind w:left="6480" w:hanging="360"/>
      </w:pPr>
      <w:rPr>
        <w:rFonts w:ascii="Courier New" w:hAnsi="Courier New" w:hint="default"/>
      </w:rPr>
    </w:lvl>
    <w:lvl w:ilvl="8" w:tplc="290C3292">
      <w:start w:val="1"/>
      <w:numFmt w:val="bullet"/>
      <w:lvlText w:val=""/>
      <w:lvlJc w:val="left"/>
      <w:pPr>
        <w:ind w:left="7200" w:hanging="360"/>
      </w:pPr>
      <w:rPr>
        <w:rFonts w:ascii="Wingdings" w:hAnsi="Wingdings" w:hint="default"/>
      </w:rPr>
    </w:lvl>
  </w:abstractNum>
  <w:abstractNum w:abstractNumId="2" w15:restartNumberingAfterBreak="0">
    <w:nsid w:val="040E99EA"/>
    <w:multiLevelType w:val="hybridMultilevel"/>
    <w:tmpl w:val="52A860EC"/>
    <w:lvl w:ilvl="0" w:tplc="B100CEF6">
      <w:start w:val="1"/>
      <w:numFmt w:val="decimal"/>
      <w:lvlText w:val="%1."/>
      <w:lvlJc w:val="left"/>
      <w:pPr>
        <w:ind w:left="720" w:hanging="360"/>
      </w:pPr>
    </w:lvl>
    <w:lvl w:ilvl="1" w:tplc="635E6FD4">
      <w:start w:val="1"/>
      <w:numFmt w:val="lowerLetter"/>
      <w:lvlText w:val="%2."/>
      <w:lvlJc w:val="left"/>
      <w:pPr>
        <w:ind w:left="1440" w:hanging="360"/>
      </w:pPr>
    </w:lvl>
    <w:lvl w:ilvl="2" w:tplc="A6BAADB8">
      <w:start w:val="1"/>
      <w:numFmt w:val="lowerRoman"/>
      <w:lvlText w:val="%3."/>
      <w:lvlJc w:val="right"/>
      <w:pPr>
        <w:ind w:left="2160" w:hanging="180"/>
      </w:pPr>
    </w:lvl>
    <w:lvl w:ilvl="3" w:tplc="D8467AB4">
      <w:start w:val="1"/>
      <w:numFmt w:val="decimal"/>
      <w:lvlText w:val="%4."/>
      <w:lvlJc w:val="left"/>
      <w:pPr>
        <w:ind w:left="2880" w:hanging="360"/>
      </w:pPr>
    </w:lvl>
    <w:lvl w:ilvl="4" w:tplc="CF00B668">
      <w:start w:val="1"/>
      <w:numFmt w:val="lowerLetter"/>
      <w:lvlText w:val="%5."/>
      <w:lvlJc w:val="left"/>
      <w:pPr>
        <w:ind w:left="3600" w:hanging="360"/>
      </w:pPr>
    </w:lvl>
    <w:lvl w:ilvl="5" w:tplc="2548A544">
      <w:start w:val="1"/>
      <w:numFmt w:val="lowerRoman"/>
      <w:lvlText w:val="%6."/>
      <w:lvlJc w:val="right"/>
      <w:pPr>
        <w:ind w:left="4320" w:hanging="180"/>
      </w:pPr>
    </w:lvl>
    <w:lvl w:ilvl="6" w:tplc="A0B82DBE">
      <w:start w:val="1"/>
      <w:numFmt w:val="decimal"/>
      <w:lvlText w:val="%7."/>
      <w:lvlJc w:val="left"/>
      <w:pPr>
        <w:ind w:left="5040" w:hanging="360"/>
      </w:pPr>
    </w:lvl>
    <w:lvl w:ilvl="7" w:tplc="230CE126">
      <w:start w:val="1"/>
      <w:numFmt w:val="lowerLetter"/>
      <w:lvlText w:val="%8."/>
      <w:lvlJc w:val="left"/>
      <w:pPr>
        <w:ind w:left="5760" w:hanging="360"/>
      </w:pPr>
    </w:lvl>
    <w:lvl w:ilvl="8" w:tplc="2690E644">
      <w:start w:val="1"/>
      <w:numFmt w:val="lowerRoman"/>
      <w:lvlText w:val="%9."/>
      <w:lvlJc w:val="right"/>
      <w:pPr>
        <w:ind w:left="6480" w:hanging="180"/>
      </w:pPr>
    </w:lvl>
  </w:abstractNum>
  <w:abstractNum w:abstractNumId="3" w15:restartNumberingAfterBreak="0">
    <w:nsid w:val="05E96017"/>
    <w:multiLevelType w:val="hybridMultilevel"/>
    <w:tmpl w:val="D5ACADE8"/>
    <w:lvl w:ilvl="0" w:tplc="1318F29C">
      <w:start w:val="1"/>
      <w:numFmt w:val="upperRoman"/>
      <w:lvlText w:val="%1."/>
      <w:lvlJc w:val="right"/>
      <w:pPr>
        <w:ind w:left="2880" w:hanging="720"/>
      </w:pPr>
      <w:rPr>
        <w:rFonts w:hint="default"/>
      </w:rPr>
    </w:lvl>
    <w:lvl w:ilvl="1" w:tplc="FFFFFFFF">
      <w:start w:val="1"/>
      <w:numFmt w:val="bullet"/>
      <w:lvlText w:val=""/>
      <w:lvlJc w:val="left"/>
      <w:pPr>
        <w:ind w:left="117" w:hanging="360"/>
      </w:pPr>
      <w:rPr>
        <w:rFonts w:ascii="Symbol" w:hAnsi="Symbol" w:hint="default"/>
        <w:w w:val="100"/>
      </w:r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1591" w:hanging="360"/>
      </w:pPr>
      <w:rPr>
        <w:rFonts w:ascii="Courier New" w:hAnsi="Courier New" w:cs="Courier New" w:hint="default"/>
      </w:rPr>
    </w:lvl>
    <w:lvl w:ilvl="4" w:tplc="04090019" w:tentative="1">
      <w:start w:val="1"/>
      <w:numFmt w:val="lowerLetter"/>
      <w:lvlText w:val="%5."/>
      <w:lvlJc w:val="left"/>
      <w:pPr>
        <w:ind w:left="2277" w:hanging="360"/>
      </w:pPr>
    </w:lvl>
    <w:lvl w:ilvl="5" w:tplc="0409001B" w:tentative="1">
      <w:start w:val="1"/>
      <w:numFmt w:val="lowerRoman"/>
      <w:lvlText w:val="%6."/>
      <w:lvlJc w:val="right"/>
      <w:pPr>
        <w:ind w:left="2997" w:hanging="180"/>
      </w:pPr>
    </w:lvl>
    <w:lvl w:ilvl="6" w:tplc="0409000F" w:tentative="1">
      <w:start w:val="1"/>
      <w:numFmt w:val="decimal"/>
      <w:lvlText w:val="%7."/>
      <w:lvlJc w:val="left"/>
      <w:pPr>
        <w:ind w:left="3717" w:hanging="360"/>
      </w:pPr>
    </w:lvl>
    <w:lvl w:ilvl="7" w:tplc="04090019" w:tentative="1">
      <w:start w:val="1"/>
      <w:numFmt w:val="lowerLetter"/>
      <w:lvlText w:val="%8."/>
      <w:lvlJc w:val="left"/>
      <w:pPr>
        <w:ind w:left="4437" w:hanging="360"/>
      </w:pPr>
    </w:lvl>
    <w:lvl w:ilvl="8" w:tplc="0409001B" w:tentative="1">
      <w:start w:val="1"/>
      <w:numFmt w:val="lowerRoman"/>
      <w:lvlText w:val="%9."/>
      <w:lvlJc w:val="right"/>
      <w:pPr>
        <w:ind w:left="5157" w:hanging="180"/>
      </w:pPr>
    </w:lvl>
  </w:abstractNum>
  <w:abstractNum w:abstractNumId="4" w15:restartNumberingAfterBreak="0">
    <w:nsid w:val="06115C38"/>
    <w:multiLevelType w:val="hybridMultilevel"/>
    <w:tmpl w:val="43C43962"/>
    <w:lvl w:ilvl="0" w:tplc="4B6C028C">
      <w:numFmt w:val="bullet"/>
      <w:lvlText w:val=""/>
      <w:lvlJc w:val="left"/>
      <w:pPr>
        <w:ind w:left="871" w:hanging="360"/>
      </w:pPr>
      <w:rPr>
        <w:rFonts w:hint="default"/>
        <w:w w:val="100"/>
      </w:rPr>
    </w:lvl>
    <w:lvl w:ilvl="1" w:tplc="04090003">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15:restartNumberingAfterBreak="0">
    <w:nsid w:val="064FF244"/>
    <w:multiLevelType w:val="hybridMultilevel"/>
    <w:tmpl w:val="2A6CCD2E"/>
    <w:lvl w:ilvl="0" w:tplc="096E1380">
      <w:start w:val="1"/>
      <w:numFmt w:val="decimal"/>
      <w:lvlText w:val="%1."/>
      <w:lvlJc w:val="left"/>
      <w:pPr>
        <w:ind w:left="720" w:hanging="360"/>
      </w:pPr>
    </w:lvl>
    <w:lvl w:ilvl="1" w:tplc="677EE1CC">
      <w:start w:val="1"/>
      <w:numFmt w:val="lowerLetter"/>
      <w:lvlText w:val="%2."/>
      <w:lvlJc w:val="left"/>
      <w:pPr>
        <w:ind w:left="1440" w:hanging="360"/>
      </w:pPr>
    </w:lvl>
    <w:lvl w:ilvl="2" w:tplc="05A60E30">
      <w:start w:val="1"/>
      <w:numFmt w:val="lowerRoman"/>
      <w:lvlText w:val="%3."/>
      <w:lvlJc w:val="right"/>
      <w:pPr>
        <w:ind w:left="2160" w:hanging="180"/>
      </w:pPr>
    </w:lvl>
    <w:lvl w:ilvl="3" w:tplc="875661D8">
      <w:start w:val="1"/>
      <w:numFmt w:val="decimal"/>
      <w:lvlText w:val="%4."/>
      <w:lvlJc w:val="left"/>
      <w:pPr>
        <w:ind w:left="2880" w:hanging="360"/>
      </w:pPr>
    </w:lvl>
    <w:lvl w:ilvl="4" w:tplc="0EA403B0">
      <w:start w:val="1"/>
      <w:numFmt w:val="lowerLetter"/>
      <w:lvlText w:val="%5."/>
      <w:lvlJc w:val="left"/>
      <w:pPr>
        <w:ind w:left="3600" w:hanging="360"/>
      </w:pPr>
    </w:lvl>
    <w:lvl w:ilvl="5" w:tplc="F5B602C0">
      <w:start w:val="1"/>
      <w:numFmt w:val="lowerRoman"/>
      <w:lvlText w:val="%6."/>
      <w:lvlJc w:val="right"/>
      <w:pPr>
        <w:ind w:left="4320" w:hanging="180"/>
      </w:pPr>
    </w:lvl>
    <w:lvl w:ilvl="6" w:tplc="D494AED0">
      <w:start w:val="1"/>
      <w:numFmt w:val="decimal"/>
      <w:lvlText w:val="%7."/>
      <w:lvlJc w:val="left"/>
      <w:pPr>
        <w:ind w:left="5040" w:hanging="360"/>
      </w:pPr>
    </w:lvl>
    <w:lvl w:ilvl="7" w:tplc="DECCC7E2">
      <w:start w:val="1"/>
      <w:numFmt w:val="lowerLetter"/>
      <w:lvlText w:val="%8."/>
      <w:lvlJc w:val="left"/>
      <w:pPr>
        <w:ind w:left="5760" w:hanging="360"/>
      </w:pPr>
    </w:lvl>
    <w:lvl w:ilvl="8" w:tplc="C1A453F4">
      <w:start w:val="1"/>
      <w:numFmt w:val="lowerRoman"/>
      <w:lvlText w:val="%9."/>
      <w:lvlJc w:val="right"/>
      <w:pPr>
        <w:ind w:left="6480" w:hanging="180"/>
      </w:pPr>
    </w:lvl>
  </w:abstractNum>
  <w:abstractNum w:abstractNumId="6" w15:restartNumberingAfterBreak="0">
    <w:nsid w:val="0C026A94"/>
    <w:multiLevelType w:val="hybridMultilevel"/>
    <w:tmpl w:val="C00056C0"/>
    <w:lvl w:ilvl="0" w:tplc="54326158">
      <w:start w:val="1"/>
      <w:numFmt w:val="bullet"/>
      <w:lvlText w:val=""/>
      <w:lvlJc w:val="left"/>
      <w:pPr>
        <w:tabs>
          <w:tab w:val="num" w:pos="720"/>
        </w:tabs>
        <w:ind w:left="720" w:hanging="360"/>
      </w:pPr>
      <w:rPr>
        <w:rFonts w:ascii="Symbol" w:hAnsi="Symbol" w:hint="default"/>
        <w:sz w:val="20"/>
      </w:rPr>
    </w:lvl>
    <w:lvl w:ilvl="1" w:tplc="FC54B468">
      <w:start w:val="1"/>
      <w:numFmt w:val="bullet"/>
      <w:lvlText w:val=""/>
      <w:lvlJc w:val="left"/>
      <w:pPr>
        <w:ind w:left="1440" w:hanging="360"/>
      </w:pPr>
      <w:rPr>
        <w:rFonts w:ascii="Symbol" w:hAnsi="Symbol" w:hint="default"/>
      </w:rPr>
    </w:lvl>
    <w:lvl w:ilvl="2" w:tplc="808CE708">
      <w:start w:val="1"/>
      <w:numFmt w:val="bullet"/>
      <w:lvlText w:val=""/>
      <w:lvlJc w:val="left"/>
      <w:pPr>
        <w:tabs>
          <w:tab w:val="num" w:pos="2160"/>
        </w:tabs>
        <w:ind w:left="2160" w:hanging="360"/>
      </w:pPr>
      <w:rPr>
        <w:rFonts w:ascii="Wingdings" w:hAnsi="Wingdings" w:hint="default"/>
        <w:sz w:val="20"/>
      </w:rPr>
    </w:lvl>
    <w:lvl w:ilvl="3" w:tplc="A0520BDE">
      <w:start w:val="1"/>
      <w:numFmt w:val="bullet"/>
      <w:lvlText w:val=""/>
      <w:lvlJc w:val="left"/>
      <w:pPr>
        <w:tabs>
          <w:tab w:val="num" w:pos="2880"/>
        </w:tabs>
        <w:ind w:left="2880" w:hanging="360"/>
      </w:pPr>
      <w:rPr>
        <w:rFonts w:ascii="Wingdings" w:hAnsi="Wingdings" w:hint="default"/>
        <w:sz w:val="20"/>
      </w:rPr>
    </w:lvl>
    <w:lvl w:ilvl="4" w:tplc="BFB4D078">
      <w:start w:val="1"/>
      <w:numFmt w:val="bullet"/>
      <w:lvlText w:val=""/>
      <w:lvlJc w:val="left"/>
      <w:pPr>
        <w:tabs>
          <w:tab w:val="num" w:pos="3600"/>
        </w:tabs>
        <w:ind w:left="3600" w:hanging="360"/>
      </w:pPr>
      <w:rPr>
        <w:rFonts w:ascii="Wingdings" w:hAnsi="Wingdings" w:hint="default"/>
        <w:sz w:val="20"/>
      </w:rPr>
    </w:lvl>
    <w:lvl w:ilvl="5" w:tplc="10D418BE" w:tentative="1">
      <w:start w:val="1"/>
      <w:numFmt w:val="bullet"/>
      <w:lvlText w:val=""/>
      <w:lvlJc w:val="left"/>
      <w:pPr>
        <w:tabs>
          <w:tab w:val="num" w:pos="4320"/>
        </w:tabs>
        <w:ind w:left="4320" w:hanging="360"/>
      </w:pPr>
      <w:rPr>
        <w:rFonts w:ascii="Wingdings" w:hAnsi="Wingdings" w:hint="default"/>
        <w:sz w:val="20"/>
      </w:rPr>
    </w:lvl>
    <w:lvl w:ilvl="6" w:tplc="84AADA3C" w:tentative="1">
      <w:start w:val="1"/>
      <w:numFmt w:val="bullet"/>
      <w:lvlText w:val=""/>
      <w:lvlJc w:val="left"/>
      <w:pPr>
        <w:tabs>
          <w:tab w:val="num" w:pos="5040"/>
        </w:tabs>
        <w:ind w:left="5040" w:hanging="360"/>
      </w:pPr>
      <w:rPr>
        <w:rFonts w:ascii="Wingdings" w:hAnsi="Wingdings" w:hint="default"/>
        <w:sz w:val="20"/>
      </w:rPr>
    </w:lvl>
    <w:lvl w:ilvl="7" w:tplc="C7CED1B2" w:tentative="1">
      <w:start w:val="1"/>
      <w:numFmt w:val="bullet"/>
      <w:lvlText w:val=""/>
      <w:lvlJc w:val="left"/>
      <w:pPr>
        <w:tabs>
          <w:tab w:val="num" w:pos="5760"/>
        </w:tabs>
        <w:ind w:left="5760" w:hanging="360"/>
      </w:pPr>
      <w:rPr>
        <w:rFonts w:ascii="Wingdings" w:hAnsi="Wingdings" w:hint="default"/>
        <w:sz w:val="20"/>
      </w:rPr>
    </w:lvl>
    <w:lvl w:ilvl="8" w:tplc="434E542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716BA"/>
    <w:multiLevelType w:val="hybridMultilevel"/>
    <w:tmpl w:val="8B92D858"/>
    <w:lvl w:ilvl="0" w:tplc="2CBEBEF8">
      <w:start w:val="1"/>
      <w:numFmt w:val="decimal"/>
      <w:lvlText w:val="%1."/>
      <w:lvlJc w:val="left"/>
      <w:pPr>
        <w:ind w:left="720" w:hanging="360"/>
      </w:pPr>
    </w:lvl>
    <w:lvl w:ilvl="1" w:tplc="DABCDE48">
      <w:start w:val="1"/>
      <w:numFmt w:val="lowerLetter"/>
      <w:lvlText w:val="%2."/>
      <w:lvlJc w:val="left"/>
      <w:pPr>
        <w:ind w:left="1440" w:hanging="360"/>
      </w:pPr>
    </w:lvl>
    <w:lvl w:ilvl="2" w:tplc="EB9414A6">
      <w:start w:val="1"/>
      <w:numFmt w:val="lowerRoman"/>
      <w:lvlText w:val="%3."/>
      <w:lvlJc w:val="right"/>
      <w:pPr>
        <w:ind w:left="2160" w:hanging="180"/>
      </w:pPr>
    </w:lvl>
    <w:lvl w:ilvl="3" w:tplc="6EE264FE">
      <w:start w:val="1"/>
      <w:numFmt w:val="decimal"/>
      <w:lvlText w:val="%4."/>
      <w:lvlJc w:val="left"/>
      <w:pPr>
        <w:ind w:left="2880" w:hanging="360"/>
      </w:pPr>
    </w:lvl>
    <w:lvl w:ilvl="4" w:tplc="E612C2D8">
      <w:start w:val="1"/>
      <w:numFmt w:val="lowerLetter"/>
      <w:lvlText w:val="%5."/>
      <w:lvlJc w:val="left"/>
      <w:pPr>
        <w:ind w:left="3600" w:hanging="360"/>
      </w:pPr>
    </w:lvl>
    <w:lvl w:ilvl="5" w:tplc="9348ABE4">
      <w:start w:val="1"/>
      <w:numFmt w:val="lowerRoman"/>
      <w:lvlText w:val="%6."/>
      <w:lvlJc w:val="right"/>
      <w:pPr>
        <w:ind w:left="4320" w:hanging="180"/>
      </w:pPr>
    </w:lvl>
    <w:lvl w:ilvl="6" w:tplc="D346A6CA">
      <w:start w:val="1"/>
      <w:numFmt w:val="decimal"/>
      <w:lvlText w:val="%7."/>
      <w:lvlJc w:val="left"/>
      <w:pPr>
        <w:ind w:left="5040" w:hanging="360"/>
      </w:pPr>
    </w:lvl>
    <w:lvl w:ilvl="7" w:tplc="27CAED86">
      <w:start w:val="1"/>
      <w:numFmt w:val="lowerLetter"/>
      <w:lvlText w:val="%8."/>
      <w:lvlJc w:val="left"/>
      <w:pPr>
        <w:ind w:left="5760" w:hanging="360"/>
      </w:pPr>
    </w:lvl>
    <w:lvl w:ilvl="8" w:tplc="D8CA4A30">
      <w:start w:val="1"/>
      <w:numFmt w:val="lowerRoman"/>
      <w:lvlText w:val="%9."/>
      <w:lvlJc w:val="right"/>
      <w:pPr>
        <w:ind w:left="6480" w:hanging="180"/>
      </w:pPr>
    </w:lvl>
  </w:abstractNum>
  <w:abstractNum w:abstractNumId="8" w15:restartNumberingAfterBreak="0">
    <w:nsid w:val="0FC955A9"/>
    <w:multiLevelType w:val="hybridMultilevel"/>
    <w:tmpl w:val="6AFE023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D0067"/>
    <w:multiLevelType w:val="hybridMultilevel"/>
    <w:tmpl w:val="2E0C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F5A62"/>
    <w:multiLevelType w:val="hybridMultilevel"/>
    <w:tmpl w:val="27F68568"/>
    <w:lvl w:ilvl="0" w:tplc="83445F66">
      <w:start w:val="1"/>
      <w:numFmt w:val="bullet"/>
      <w:lvlText w:val=""/>
      <w:lvlJc w:val="left"/>
      <w:pPr>
        <w:ind w:left="720" w:hanging="360"/>
      </w:pPr>
      <w:rPr>
        <w:rFonts w:ascii="Symbol" w:hAnsi="Symbol" w:hint="default"/>
      </w:rPr>
    </w:lvl>
    <w:lvl w:ilvl="1" w:tplc="4530AFE2">
      <w:start w:val="1"/>
      <w:numFmt w:val="bullet"/>
      <w:lvlText w:val="o"/>
      <w:lvlJc w:val="left"/>
      <w:pPr>
        <w:ind w:left="1440" w:hanging="360"/>
      </w:pPr>
      <w:rPr>
        <w:rFonts w:ascii="Courier New" w:hAnsi="Courier New" w:hint="default"/>
      </w:rPr>
    </w:lvl>
    <w:lvl w:ilvl="2" w:tplc="DD22E03C">
      <w:start w:val="1"/>
      <w:numFmt w:val="bullet"/>
      <w:lvlText w:val=""/>
      <w:lvlJc w:val="left"/>
      <w:pPr>
        <w:ind w:left="2160" w:hanging="360"/>
      </w:pPr>
      <w:rPr>
        <w:rFonts w:ascii="Wingdings" w:hAnsi="Wingdings" w:hint="default"/>
      </w:rPr>
    </w:lvl>
    <w:lvl w:ilvl="3" w:tplc="0B2E57C2">
      <w:start w:val="1"/>
      <w:numFmt w:val="bullet"/>
      <w:lvlText w:val=""/>
      <w:lvlJc w:val="left"/>
      <w:pPr>
        <w:ind w:left="2880" w:hanging="360"/>
      </w:pPr>
      <w:rPr>
        <w:rFonts w:ascii="Symbol" w:hAnsi="Symbol" w:hint="default"/>
      </w:rPr>
    </w:lvl>
    <w:lvl w:ilvl="4" w:tplc="07E082C2">
      <w:start w:val="1"/>
      <w:numFmt w:val="bullet"/>
      <w:lvlText w:val="o"/>
      <w:lvlJc w:val="left"/>
      <w:pPr>
        <w:ind w:left="3600" w:hanging="360"/>
      </w:pPr>
      <w:rPr>
        <w:rFonts w:ascii="Courier New" w:hAnsi="Courier New" w:hint="default"/>
      </w:rPr>
    </w:lvl>
    <w:lvl w:ilvl="5" w:tplc="F014D852">
      <w:start w:val="1"/>
      <w:numFmt w:val="bullet"/>
      <w:lvlText w:val=""/>
      <w:lvlJc w:val="left"/>
      <w:pPr>
        <w:ind w:left="4320" w:hanging="360"/>
      </w:pPr>
      <w:rPr>
        <w:rFonts w:ascii="Wingdings" w:hAnsi="Wingdings" w:hint="default"/>
      </w:rPr>
    </w:lvl>
    <w:lvl w:ilvl="6" w:tplc="4C6427F8">
      <w:start w:val="1"/>
      <w:numFmt w:val="bullet"/>
      <w:lvlText w:val=""/>
      <w:lvlJc w:val="left"/>
      <w:pPr>
        <w:ind w:left="5040" w:hanging="360"/>
      </w:pPr>
      <w:rPr>
        <w:rFonts w:ascii="Symbol" w:hAnsi="Symbol" w:hint="default"/>
      </w:rPr>
    </w:lvl>
    <w:lvl w:ilvl="7" w:tplc="B04A81B8">
      <w:start w:val="1"/>
      <w:numFmt w:val="bullet"/>
      <w:lvlText w:val="o"/>
      <w:lvlJc w:val="left"/>
      <w:pPr>
        <w:ind w:left="5760" w:hanging="360"/>
      </w:pPr>
      <w:rPr>
        <w:rFonts w:ascii="Courier New" w:hAnsi="Courier New" w:hint="default"/>
      </w:rPr>
    </w:lvl>
    <w:lvl w:ilvl="8" w:tplc="1290703C">
      <w:start w:val="1"/>
      <w:numFmt w:val="bullet"/>
      <w:lvlText w:val=""/>
      <w:lvlJc w:val="left"/>
      <w:pPr>
        <w:ind w:left="6480" w:hanging="360"/>
      </w:pPr>
      <w:rPr>
        <w:rFonts w:ascii="Wingdings" w:hAnsi="Wingdings" w:hint="default"/>
      </w:rPr>
    </w:lvl>
  </w:abstractNum>
  <w:abstractNum w:abstractNumId="11" w15:restartNumberingAfterBreak="0">
    <w:nsid w:val="15493F40"/>
    <w:multiLevelType w:val="multilevel"/>
    <w:tmpl w:val="75641A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5DBC40F"/>
    <w:multiLevelType w:val="hybridMultilevel"/>
    <w:tmpl w:val="D6F4D56A"/>
    <w:lvl w:ilvl="0" w:tplc="C4543E58">
      <w:start w:val="1"/>
      <w:numFmt w:val="bullet"/>
      <w:lvlText w:val=""/>
      <w:lvlJc w:val="left"/>
      <w:pPr>
        <w:ind w:left="1440" w:hanging="360"/>
      </w:pPr>
      <w:rPr>
        <w:rFonts w:ascii="Symbol" w:hAnsi="Symbol" w:hint="default"/>
      </w:rPr>
    </w:lvl>
    <w:lvl w:ilvl="1" w:tplc="29D41A62">
      <w:start w:val="1"/>
      <w:numFmt w:val="bullet"/>
      <w:lvlText w:val="o"/>
      <w:lvlJc w:val="left"/>
      <w:pPr>
        <w:ind w:left="2160" w:hanging="360"/>
      </w:pPr>
      <w:rPr>
        <w:rFonts w:ascii="Courier New" w:hAnsi="Courier New" w:hint="default"/>
      </w:rPr>
    </w:lvl>
    <w:lvl w:ilvl="2" w:tplc="A8F40372">
      <w:start w:val="1"/>
      <w:numFmt w:val="bullet"/>
      <w:lvlText w:val=""/>
      <w:lvlJc w:val="left"/>
      <w:pPr>
        <w:ind w:left="2880" w:hanging="360"/>
      </w:pPr>
      <w:rPr>
        <w:rFonts w:ascii="Wingdings" w:hAnsi="Wingdings" w:hint="default"/>
      </w:rPr>
    </w:lvl>
    <w:lvl w:ilvl="3" w:tplc="8EB2D340">
      <w:start w:val="1"/>
      <w:numFmt w:val="bullet"/>
      <w:lvlText w:val=""/>
      <w:lvlJc w:val="left"/>
      <w:pPr>
        <w:ind w:left="3600" w:hanging="360"/>
      </w:pPr>
      <w:rPr>
        <w:rFonts w:ascii="Symbol" w:hAnsi="Symbol" w:hint="default"/>
      </w:rPr>
    </w:lvl>
    <w:lvl w:ilvl="4" w:tplc="D9E60DF0">
      <w:start w:val="1"/>
      <w:numFmt w:val="bullet"/>
      <w:lvlText w:val="o"/>
      <w:lvlJc w:val="left"/>
      <w:pPr>
        <w:ind w:left="4320" w:hanging="360"/>
      </w:pPr>
      <w:rPr>
        <w:rFonts w:ascii="Courier New" w:hAnsi="Courier New" w:hint="default"/>
      </w:rPr>
    </w:lvl>
    <w:lvl w:ilvl="5" w:tplc="15AA6442">
      <w:start w:val="1"/>
      <w:numFmt w:val="bullet"/>
      <w:lvlText w:val=""/>
      <w:lvlJc w:val="left"/>
      <w:pPr>
        <w:ind w:left="5040" w:hanging="360"/>
      </w:pPr>
      <w:rPr>
        <w:rFonts w:ascii="Wingdings" w:hAnsi="Wingdings" w:hint="default"/>
      </w:rPr>
    </w:lvl>
    <w:lvl w:ilvl="6" w:tplc="BA166AE8">
      <w:start w:val="1"/>
      <w:numFmt w:val="bullet"/>
      <w:lvlText w:val=""/>
      <w:lvlJc w:val="left"/>
      <w:pPr>
        <w:ind w:left="5760" w:hanging="360"/>
      </w:pPr>
      <w:rPr>
        <w:rFonts w:ascii="Symbol" w:hAnsi="Symbol" w:hint="default"/>
      </w:rPr>
    </w:lvl>
    <w:lvl w:ilvl="7" w:tplc="9F04EE84">
      <w:start w:val="1"/>
      <w:numFmt w:val="bullet"/>
      <w:lvlText w:val="o"/>
      <w:lvlJc w:val="left"/>
      <w:pPr>
        <w:ind w:left="6480" w:hanging="360"/>
      </w:pPr>
      <w:rPr>
        <w:rFonts w:ascii="Courier New" w:hAnsi="Courier New" w:hint="default"/>
      </w:rPr>
    </w:lvl>
    <w:lvl w:ilvl="8" w:tplc="BD74BF7E">
      <w:start w:val="1"/>
      <w:numFmt w:val="bullet"/>
      <w:lvlText w:val=""/>
      <w:lvlJc w:val="left"/>
      <w:pPr>
        <w:ind w:left="7200" w:hanging="360"/>
      </w:pPr>
      <w:rPr>
        <w:rFonts w:ascii="Wingdings" w:hAnsi="Wingdings" w:hint="default"/>
      </w:rPr>
    </w:lvl>
  </w:abstractNum>
  <w:abstractNum w:abstractNumId="13" w15:restartNumberingAfterBreak="0">
    <w:nsid w:val="1700F51E"/>
    <w:multiLevelType w:val="hybridMultilevel"/>
    <w:tmpl w:val="3DBE3506"/>
    <w:lvl w:ilvl="0" w:tplc="5E7C2716">
      <w:start w:val="1"/>
      <w:numFmt w:val="decimal"/>
      <w:lvlText w:val="%1."/>
      <w:lvlJc w:val="left"/>
      <w:pPr>
        <w:ind w:left="720" w:hanging="360"/>
      </w:pPr>
    </w:lvl>
    <w:lvl w:ilvl="1" w:tplc="0409001B">
      <w:start w:val="1"/>
      <w:numFmt w:val="lowerRoman"/>
      <w:lvlText w:val="%2."/>
      <w:lvlJc w:val="right"/>
      <w:pPr>
        <w:ind w:left="1440" w:hanging="360"/>
      </w:pPr>
    </w:lvl>
    <w:lvl w:ilvl="2" w:tplc="0840F1CA">
      <w:start w:val="1"/>
      <w:numFmt w:val="lowerRoman"/>
      <w:lvlText w:val="%3."/>
      <w:lvlJc w:val="right"/>
      <w:pPr>
        <w:ind w:left="2160" w:hanging="180"/>
      </w:pPr>
    </w:lvl>
    <w:lvl w:ilvl="3" w:tplc="5A52694A">
      <w:start w:val="1"/>
      <w:numFmt w:val="decimal"/>
      <w:lvlText w:val="%4."/>
      <w:lvlJc w:val="left"/>
      <w:pPr>
        <w:ind w:left="2880" w:hanging="360"/>
      </w:pPr>
    </w:lvl>
    <w:lvl w:ilvl="4" w:tplc="93CA215C">
      <w:start w:val="1"/>
      <w:numFmt w:val="lowerLetter"/>
      <w:lvlText w:val="%5."/>
      <w:lvlJc w:val="left"/>
      <w:pPr>
        <w:ind w:left="3600" w:hanging="360"/>
      </w:pPr>
    </w:lvl>
    <w:lvl w:ilvl="5" w:tplc="1E68EE82">
      <w:start w:val="1"/>
      <w:numFmt w:val="lowerRoman"/>
      <w:lvlText w:val="%6."/>
      <w:lvlJc w:val="right"/>
      <w:pPr>
        <w:ind w:left="4320" w:hanging="180"/>
      </w:pPr>
    </w:lvl>
    <w:lvl w:ilvl="6" w:tplc="72B03546">
      <w:start w:val="1"/>
      <w:numFmt w:val="decimal"/>
      <w:lvlText w:val="%7."/>
      <w:lvlJc w:val="left"/>
      <w:pPr>
        <w:ind w:left="5040" w:hanging="360"/>
      </w:pPr>
    </w:lvl>
    <w:lvl w:ilvl="7" w:tplc="21CCF806">
      <w:start w:val="1"/>
      <w:numFmt w:val="lowerLetter"/>
      <w:lvlText w:val="%8."/>
      <w:lvlJc w:val="left"/>
      <w:pPr>
        <w:ind w:left="5760" w:hanging="360"/>
      </w:pPr>
    </w:lvl>
    <w:lvl w:ilvl="8" w:tplc="B4FE24A6">
      <w:start w:val="1"/>
      <w:numFmt w:val="lowerRoman"/>
      <w:lvlText w:val="%9."/>
      <w:lvlJc w:val="right"/>
      <w:pPr>
        <w:ind w:left="6480" w:hanging="180"/>
      </w:pPr>
    </w:lvl>
  </w:abstractNum>
  <w:abstractNum w:abstractNumId="14" w15:restartNumberingAfterBreak="0">
    <w:nsid w:val="18C56550"/>
    <w:multiLevelType w:val="hybridMultilevel"/>
    <w:tmpl w:val="FCCE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BAE07"/>
    <w:multiLevelType w:val="hybridMultilevel"/>
    <w:tmpl w:val="FFFFFFFF"/>
    <w:lvl w:ilvl="0" w:tplc="284EB8D6">
      <w:start w:val="1"/>
      <w:numFmt w:val="bullet"/>
      <w:lvlText w:val=""/>
      <w:lvlJc w:val="left"/>
      <w:pPr>
        <w:ind w:left="1440" w:hanging="360"/>
      </w:pPr>
      <w:rPr>
        <w:rFonts w:ascii="Symbol" w:hAnsi="Symbol" w:hint="default"/>
      </w:rPr>
    </w:lvl>
    <w:lvl w:ilvl="1" w:tplc="7FCE9BB8">
      <w:start w:val="1"/>
      <w:numFmt w:val="bullet"/>
      <w:lvlText w:val="o"/>
      <w:lvlJc w:val="left"/>
      <w:pPr>
        <w:ind w:left="2160" w:hanging="360"/>
      </w:pPr>
      <w:rPr>
        <w:rFonts w:ascii="Courier New" w:hAnsi="Courier New" w:hint="default"/>
      </w:rPr>
    </w:lvl>
    <w:lvl w:ilvl="2" w:tplc="6BC6EC5C">
      <w:start w:val="1"/>
      <w:numFmt w:val="bullet"/>
      <w:lvlText w:val=""/>
      <w:lvlJc w:val="left"/>
      <w:pPr>
        <w:ind w:left="2880" w:hanging="360"/>
      </w:pPr>
      <w:rPr>
        <w:rFonts w:ascii="Wingdings" w:hAnsi="Wingdings" w:hint="default"/>
      </w:rPr>
    </w:lvl>
    <w:lvl w:ilvl="3" w:tplc="34FE5186">
      <w:start w:val="1"/>
      <w:numFmt w:val="bullet"/>
      <w:lvlText w:val=""/>
      <w:lvlJc w:val="left"/>
      <w:pPr>
        <w:ind w:left="3600" w:hanging="360"/>
      </w:pPr>
      <w:rPr>
        <w:rFonts w:ascii="Symbol" w:hAnsi="Symbol" w:hint="default"/>
      </w:rPr>
    </w:lvl>
    <w:lvl w:ilvl="4" w:tplc="E4785D88">
      <w:start w:val="1"/>
      <w:numFmt w:val="bullet"/>
      <w:lvlText w:val="o"/>
      <w:lvlJc w:val="left"/>
      <w:pPr>
        <w:ind w:left="4320" w:hanging="360"/>
      </w:pPr>
      <w:rPr>
        <w:rFonts w:ascii="Courier New" w:hAnsi="Courier New" w:hint="default"/>
      </w:rPr>
    </w:lvl>
    <w:lvl w:ilvl="5" w:tplc="B27CF400">
      <w:start w:val="1"/>
      <w:numFmt w:val="bullet"/>
      <w:lvlText w:val=""/>
      <w:lvlJc w:val="left"/>
      <w:pPr>
        <w:ind w:left="5040" w:hanging="360"/>
      </w:pPr>
      <w:rPr>
        <w:rFonts w:ascii="Wingdings" w:hAnsi="Wingdings" w:hint="default"/>
      </w:rPr>
    </w:lvl>
    <w:lvl w:ilvl="6" w:tplc="57F02222">
      <w:start w:val="1"/>
      <w:numFmt w:val="bullet"/>
      <w:lvlText w:val=""/>
      <w:lvlJc w:val="left"/>
      <w:pPr>
        <w:ind w:left="5760" w:hanging="360"/>
      </w:pPr>
      <w:rPr>
        <w:rFonts w:ascii="Symbol" w:hAnsi="Symbol" w:hint="default"/>
      </w:rPr>
    </w:lvl>
    <w:lvl w:ilvl="7" w:tplc="CDB29B5A">
      <w:start w:val="1"/>
      <w:numFmt w:val="bullet"/>
      <w:lvlText w:val="o"/>
      <w:lvlJc w:val="left"/>
      <w:pPr>
        <w:ind w:left="6480" w:hanging="360"/>
      </w:pPr>
      <w:rPr>
        <w:rFonts w:ascii="Courier New" w:hAnsi="Courier New" w:hint="default"/>
      </w:rPr>
    </w:lvl>
    <w:lvl w:ilvl="8" w:tplc="4D924C28">
      <w:start w:val="1"/>
      <w:numFmt w:val="bullet"/>
      <w:lvlText w:val=""/>
      <w:lvlJc w:val="left"/>
      <w:pPr>
        <w:ind w:left="7200" w:hanging="360"/>
      </w:pPr>
      <w:rPr>
        <w:rFonts w:ascii="Wingdings" w:hAnsi="Wingdings" w:hint="default"/>
      </w:rPr>
    </w:lvl>
  </w:abstractNum>
  <w:abstractNum w:abstractNumId="16" w15:restartNumberingAfterBreak="0">
    <w:nsid w:val="1B716927"/>
    <w:multiLevelType w:val="hybridMultilevel"/>
    <w:tmpl w:val="A0544176"/>
    <w:lvl w:ilvl="0" w:tplc="4B6C028C">
      <w:numFmt w:val="bullet"/>
      <w:lvlText w:val=""/>
      <w:lvlJc w:val="left"/>
      <w:pPr>
        <w:ind w:left="872" w:hanging="361"/>
      </w:pPr>
      <w:rPr>
        <w:rFonts w:hint="default"/>
        <w:w w:val="100"/>
        <w:sz w:val="22"/>
        <w:szCs w:val="22"/>
      </w:rPr>
    </w:lvl>
    <w:lvl w:ilvl="1" w:tplc="567E703C">
      <w:numFmt w:val="bullet"/>
      <w:lvlText w:val="•"/>
      <w:lvlJc w:val="left"/>
      <w:pPr>
        <w:ind w:left="1824" w:hanging="361"/>
      </w:pPr>
      <w:rPr>
        <w:rFonts w:hint="default"/>
      </w:rPr>
    </w:lvl>
    <w:lvl w:ilvl="2" w:tplc="3CFCE08A">
      <w:numFmt w:val="bullet"/>
      <w:lvlText w:val="•"/>
      <w:lvlJc w:val="left"/>
      <w:pPr>
        <w:ind w:left="2768" w:hanging="361"/>
      </w:pPr>
      <w:rPr>
        <w:rFonts w:hint="default"/>
      </w:rPr>
    </w:lvl>
    <w:lvl w:ilvl="3" w:tplc="AC6E98EC">
      <w:numFmt w:val="bullet"/>
      <w:lvlText w:val="•"/>
      <w:lvlJc w:val="left"/>
      <w:pPr>
        <w:ind w:left="3712" w:hanging="361"/>
      </w:pPr>
      <w:rPr>
        <w:rFonts w:hint="default"/>
      </w:rPr>
    </w:lvl>
    <w:lvl w:ilvl="4" w:tplc="2A94E496">
      <w:numFmt w:val="bullet"/>
      <w:lvlText w:val="•"/>
      <w:lvlJc w:val="left"/>
      <w:pPr>
        <w:ind w:left="4656" w:hanging="361"/>
      </w:pPr>
      <w:rPr>
        <w:rFonts w:hint="default"/>
      </w:rPr>
    </w:lvl>
    <w:lvl w:ilvl="5" w:tplc="DF3EF93E">
      <w:numFmt w:val="bullet"/>
      <w:lvlText w:val="•"/>
      <w:lvlJc w:val="left"/>
      <w:pPr>
        <w:ind w:left="5600" w:hanging="361"/>
      </w:pPr>
      <w:rPr>
        <w:rFonts w:hint="default"/>
      </w:rPr>
    </w:lvl>
    <w:lvl w:ilvl="6" w:tplc="4B6A96CC">
      <w:numFmt w:val="bullet"/>
      <w:lvlText w:val="•"/>
      <w:lvlJc w:val="left"/>
      <w:pPr>
        <w:ind w:left="6544" w:hanging="361"/>
      </w:pPr>
      <w:rPr>
        <w:rFonts w:hint="default"/>
      </w:rPr>
    </w:lvl>
    <w:lvl w:ilvl="7" w:tplc="BC20A2E4">
      <w:numFmt w:val="bullet"/>
      <w:lvlText w:val="•"/>
      <w:lvlJc w:val="left"/>
      <w:pPr>
        <w:ind w:left="7488" w:hanging="361"/>
      </w:pPr>
      <w:rPr>
        <w:rFonts w:hint="default"/>
      </w:rPr>
    </w:lvl>
    <w:lvl w:ilvl="8" w:tplc="7E086AB8">
      <w:numFmt w:val="bullet"/>
      <w:lvlText w:val="•"/>
      <w:lvlJc w:val="left"/>
      <w:pPr>
        <w:ind w:left="8432" w:hanging="361"/>
      </w:pPr>
      <w:rPr>
        <w:rFonts w:hint="default"/>
      </w:rPr>
    </w:lvl>
  </w:abstractNum>
  <w:abstractNum w:abstractNumId="17" w15:restartNumberingAfterBreak="0">
    <w:nsid w:val="1CDA063C"/>
    <w:multiLevelType w:val="hybridMultilevel"/>
    <w:tmpl w:val="34180DD8"/>
    <w:lvl w:ilvl="0" w:tplc="FFFFFFFF">
      <w:start w:val="1"/>
      <w:numFmt w:val="decimal"/>
      <w:lvlText w:val="%1."/>
      <w:lvlJc w:val="left"/>
      <w:pPr>
        <w:ind w:left="875" w:hanging="335"/>
      </w:pPr>
      <w:rPr>
        <w:b/>
        <w:bCs/>
        <w:spacing w:val="-17"/>
        <w:w w:val="100"/>
        <w:sz w:val="24"/>
        <w:szCs w:val="24"/>
      </w:rPr>
    </w:lvl>
    <w:lvl w:ilvl="1" w:tplc="31169C7C">
      <w:numFmt w:val="bullet"/>
      <w:lvlText w:val=""/>
      <w:lvlJc w:val="left"/>
      <w:pPr>
        <w:ind w:left="930" w:hanging="272"/>
      </w:pPr>
      <w:rPr>
        <w:rFonts w:hint="default"/>
        <w:w w:val="100"/>
      </w:rPr>
    </w:lvl>
    <w:lvl w:ilvl="2" w:tplc="BD82D2CC">
      <w:numFmt w:val="bullet"/>
      <w:lvlText w:val="•"/>
      <w:lvlJc w:val="left"/>
      <w:pPr>
        <w:ind w:left="2013" w:hanging="272"/>
      </w:pPr>
      <w:rPr>
        <w:rFonts w:hint="default"/>
      </w:rPr>
    </w:lvl>
    <w:lvl w:ilvl="3" w:tplc="82849714">
      <w:numFmt w:val="bullet"/>
      <w:lvlText w:val="•"/>
      <w:lvlJc w:val="left"/>
      <w:pPr>
        <w:ind w:left="3086" w:hanging="272"/>
      </w:pPr>
      <w:rPr>
        <w:rFonts w:hint="default"/>
      </w:rPr>
    </w:lvl>
    <w:lvl w:ilvl="4" w:tplc="56C2ACCE">
      <w:numFmt w:val="bullet"/>
      <w:lvlText w:val="•"/>
      <w:lvlJc w:val="left"/>
      <w:pPr>
        <w:ind w:left="4160" w:hanging="272"/>
      </w:pPr>
      <w:rPr>
        <w:rFonts w:hint="default"/>
      </w:rPr>
    </w:lvl>
    <w:lvl w:ilvl="5" w:tplc="D6C01988">
      <w:numFmt w:val="bullet"/>
      <w:lvlText w:val="•"/>
      <w:lvlJc w:val="left"/>
      <w:pPr>
        <w:ind w:left="5233" w:hanging="272"/>
      </w:pPr>
      <w:rPr>
        <w:rFonts w:hint="default"/>
      </w:rPr>
    </w:lvl>
    <w:lvl w:ilvl="6" w:tplc="003A1E0A">
      <w:numFmt w:val="bullet"/>
      <w:lvlText w:val="•"/>
      <w:lvlJc w:val="left"/>
      <w:pPr>
        <w:ind w:left="6306" w:hanging="272"/>
      </w:pPr>
      <w:rPr>
        <w:rFonts w:hint="default"/>
      </w:rPr>
    </w:lvl>
    <w:lvl w:ilvl="7" w:tplc="B78E7ADC">
      <w:numFmt w:val="bullet"/>
      <w:lvlText w:val="•"/>
      <w:lvlJc w:val="left"/>
      <w:pPr>
        <w:ind w:left="7380" w:hanging="272"/>
      </w:pPr>
      <w:rPr>
        <w:rFonts w:hint="default"/>
      </w:rPr>
    </w:lvl>
    <w:lvl w:ilvl="8" w:tplc="CA8A844A">
      <w:numFmt w:val="bullet"/>
      <w:lvlText w:val="•"/>
      <w:lvlJc w:val="left"/>
      <w:pPr>
        <w:ind w:left="8453" w:hanging="272"/>
      </w:pPr>
      <w:rPr>
        <w:rFonts w:hint="default"/>
      </w:rPr>
    </w:lvl>
  </w:abstractNum>
  <w:abstractNum w:abstractNumId="18" w15:restartNumberingAfterBreak="0">
    <w:nsid w:val="1DC6C2A6"/>
    <w:multiLevelType w:val="hybridMultilevel"/>
    <w:tmpl w:val="FFFFFFFF"/>
    <w:lvl w:ilvl="0" w:tplc="E7624D96">
      <w:start w:val="1"/>
      <w:numFmt w:val="lowerLetter"/>
      <w:lvlText w:val="%1."/>
      <w:lvlJc w:val="left"/>
      <w:pPr>
        <w:ind w:left="1800" w:hanging="360"/>
      </w:pPr>
    </w:lvl>
    <w:lvl w:ilvl="1" w:tplc="070A4880">
      <w:start w:val="1"/>
      <w:numFmt w:val="lowerLetter"/>
      <w:lvlText w:val="%2."/>
      <w:lvlJc w:val="left"/>
      <w:pPr>
        <w:ind w:left="2520" w:hanging="360"/>
      </w:pPr>
    </w:lvl>
    <w:lvl w:ilvl="2" w:tplc="A43C4018">
      <w:start w:val="1"/>
      <w:numFmt w:val="lowerRoman"/>
      <w:lvlText w:val="%3."/>
      <w:lvlJc w:val="right"/>
      <w:pPr>
        <w:ind w:left="3240" w:hanging="180"/>
      </w:pPr>
    </w:lvl>
    <w:lvl w:ilvl="3" w:tplc="5D4E11F6">
      <w:start w:val="1"/>
      <w:numFmt w:val="decimal"/>
      <w:lvlText w:val="%4."/>
      <w:lvlJc w:val="left"/>
      <w:pPr>
        <w:ind w:left="3960" w:hanging="360"/>
      </w:pPr>
    </w:lvl>
    <w:lvl w:ilvl="4" w:tplc="90D49066">
      <w:start w:val="1"/>
      <w:numFmt w:val="lowerLetter"/>
      <w:lvlText w:val="%5."/>
      <w:lvlJc w:val="left"/>
      <w:pPr>
        <w:ind w:left="4680" w:hanging="360"/>
      </w:pPr>
    </w:lvl>
    <w:lvl w:ilvl="5" w:tplc="2C7AB4E2">
      <w:start w:val="1"/>
      <w:numFmt w:val="lowerRoman"/>
      <w:lvlText w:val="%6."/>
      <w:lvlJc w:val="right"/>
      <w:pPr>
        <w:ind w:left="5400" w:hanging="180"/>
      </w:pPr>
    </w:lvl>
    <w:lvl w:ilvl="6" w:tplc="B4521E62">
      <w:start w:val="1"/>
      <w:numFmt w:val="decimal"/>
      <w:lvlText w:val="%7."/>
      <w:lvlJc w:val="left"/>
      <w:pPr>
        <w:ind w:left="6120" w:hanging="360"/>
      </w:pPr>
    </w:lvl>
    <w:lvl w:ilvl="7" w:tplc="196C8AA4">
      <w:start w:val="1"/>
      <w:numFmt w:val="lowerLetter"/>
      <w:lvlText w:val="%8."/>
      <w:lvlJc w:val="left"/>
      <w:pPr>
        <w:ind w:left="6840" w:hanging="360"/>
      </w:pPr>
    </w:lvl>
    <w:lvl w:ilvl="8" w:tplc="3BD23316">
      <w:start w:val="1"/>
      <w:numFmt w:val="lowerRoman"/>
      <w:lvlText w:val="%9."/>
      <w:lvlJc w:val="right"/>
      <w:pPr>
        <w:ind w:left="7560" w:hanging="180"/>
      </w:pPr>
    </w:lvl>
  </w:abstractNum>
  <w:abstractNum w:abstractNumId="19" w15:restartNumberingAfterBreak="0">
    <w:nsid w:val="1FF77312"/>
    <w:multiLevelType w:val="multilevel"/>
    <w:tmpl w:val="7C4CF1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1CB052F"/>
    <w:multiLevelType w:val="hybridMultilevel"/>
    <w:tmpl w:val="FFFFFFFF"/>
    <w:lvl w:ilvl="0" w:tplc="A16C35AA">
      <w:start w:val="1"/>
      <w:numFmt w:val="decimal"/>
      <w:lvlText w:val="%1."/>
      <w:lvlJc w:val="left"/>
      <w:pPr>
        <w:ind w:left="720" w:hanging="360"/>
      </w:pPr>
    </w:lvl>
    <w:lvl w:ilvl="1" w:tplc="4650C58E">
      <w:start w:val="1"/>
      <w:numFmt w:val="lowerLetter"/>
      <w:lvlText w:val="%2."/>
      <w:lvlJc w:val="left"/>
      <w:pPr>
        <w:ind w:left="1440" w:hanging="360"/>
      </w:pPr>
    </w:lvl>
    <w:lvl w:ilvl="2" w:tplc="93965F7A">
      <w:start w:val="1"/>
      <w:numFmt w:val="lowerRoman"/>
      <w:lvlText w:val="%3."/>
      <w:lvlJc w:val="right"/>
      <w:pPr>
        <w:ind w:left="2160" w:hanging="180"/>
      </w:pPr>
    </w:lvl>
    <w:lvl w:ilvl="3" w:tplc="383C9ED6">
      <w:start w:val="1"/>
      <w:numFmt w:val="decimal"/>
      <w:lvlText w:val="%4."/>
      <w:lvlJc w:val="left"/>
      <w:pPr>
        <w:ind w:left="2880" w:hanging="360"/>
      </w:pPr>
    </w:lvl>
    <w:lvl w:ilvl="4" w:tplc="F8EADABA">
      <w:start w:val="1"/>
      <w:numFmt w:val="lowerLetter"/>
      <w:lvlText w:val="%5."/>
      <w:lvlJc w:val="left"/>
      <w:pPr>
        <w:ind w:left="3600" w:hanging="360"/>
      </w:pPr>
    </w:lvl>
    <w:lvl w:ilvl="5" w:tplc="8A42844A">
      <w:start w:val="1"/>
      <w:numFmt w:val="lowerRoman"/>
      <w:lvlText w:val="%6."/>
      <w:lvlJc w:val="right"/>
      <w:pPr>
        <w:ind w:left="4320" w:hanging="180"/>
      </w:pPr>
    </w:lvl>
    <w:lvl w:ilvl="6" w:tplc="93E2AB04">
      <w:start w:val="1"/>
      <w:numFmt w:val="decimal"/>
      <w:lvlText w:val="%7."/>
      <w:lvlJc w:val="left"/>
      <w:pPr>
        <w:ind w:left="5040" w:hanging="360"/>
      </w:pPr>
    </w:lvl>
    <w:lvl w:ilvl="7" w:tplc="31C01654">
      <w:start w:val="1"/>
      <w:numFmt w:val="lowerLetter"/>
      <w:lvlText w:val="%8."/>
      <w:lvlJc w:val="left"/>
      <w:pPr>
        <w:ind w:left="5760" w:hanging="360"/>
      </w:pPr>
    </w:lvl>
    <w:lvl w:ilvl="8" w:tplc="DAAA4612">
      <w:start w:val="1"/>
      <w:numFmt w:val="lowerRoman"/>
      <w:lvlText w:val="%9."/>
      <w:lvlJc w:val="right"/>
      <w:pPr>
        <w:ind w:left="6480" w:hanging="180"/>
      </w:pPr>
    </w:lvl>
  </w:abstractNum>
  <w:abstractNum w:abstractNumId="21" w15:restartNumberingAfterBreak="0">
    <w:nsid w:val="21D8E34E"/>
    <w:multiLevelType w:val="hybridMultilevel"/>
    <w:tmpl w:val="BF7C68FC"/>
    <w:lvl w:ilvl="0" w:tplc="E572D97A">
      <w:start w:val="1"/>
      <w:numFmt w:val="bullet"/>
      <w:lvlText w:val=""/>
      <w:lvlJc w:val="left"/>
      <w:pPr>
        <w:ind w:left="1440" w:hanging="360"/>
      </w:pPr>
      <w:rPr>
        <w:rFonts w:ascii="Symbol" w:hAnsi="Symbol" w:hint="default"/>
      </w:rPr>
    </w:lvl>
    <w:lvl w:ilvl="1" w:tplc="A0FC5CCC">
      <w:start w:val="1"/>
      <w:numFmt w:val="bullet"/>
      <w:lvlText w:val="o"/>
      <w:lvlJc w:val="left"/>
      <w:pPr>
        <w:ind w:left="2160" w:hanging="360"/>
      </w:pPr>
      <w:rPr>
        <w:rFonts w:ascii="Courier New" w:hAnsi="Courier New" w:hint="default"/>
      </w:rPr>
    </w:lvl>
    <w:lvl w:ilvl="2" w:tplc="7ADE20A6">
      <w:start w:val="1"/>
      <w:numFmt w:val="bullet"/>
      <w:lvlText w:val=""/>
      <w:lvlJc w:val="left"/>
      <w:pPr>
        <w:ind w:left="2880" w:hanging="360"/>
      </w:pPr>
      <w:rPr>
        <w:rFonts w:ascii="Wingdings" w:hAnsi="Wingdings" w:hint="default"/>
      </w:rPr>
    </w:lvl>
    <w:lvl w:ilvl="3" w:tplc="D8D6161E">
      <w:start w:val="1"/>
      <w:numFmt w:val="bullet"/>
      <w:lvlText w:val=""/>
      <w:lvlJc w:val="left"/>
      <w:pPr>
        <w:ind w:left="3600" w:hanging="360"/>
      </w:pPr>
      <w:rPr>
        <w:rFonts w:ascii="Symbol" w:hAnsi="Symbol" w:hint="default"/>
      </w:rPr>
    </w:lvl>
    <w:lvl w:ilvl="4" w:tplc="DFEE2B60">
      <w:start w:val="1"/>
      <w:numFmt w:val="bullet"/>
      <w:lvlText w:val="o"/>
      <w:lvlJc w:val="left"/>
      <w:pPr>
        <w:ind w:left="4320" w:hanging="360"/>
      </w:pPr>
      <w:rPr>
        <w:rFonts w:ascii="Courier New" w:hAnsi="Courier New" w:hint="default"/>
      </w:rPr>
    </w:lvl>
    <w:lvl w:ilvl="5" w:tplc="753842B4">
      <w:start w:val="1"/>
      <w:numFmt w:val="bullet"/>
      <w:lvlText w:val=""/>
      <w:lvlJc w:val="left"/>
      <w:pPr>
        <w:ind w:left="5040" w:hanging="360"/>
      </w:pPr>
      <w:rPr>
        <w:rFonts w:ascii="Wingdings" w:hAnsi="Wingdings" w:hint="default"/>
      </w:rPr>
    </w:lvl>
    <w:lvl w:ilvl="6" w:tplc="81E6BA6A">
      <w:start w:val="1"/>
      <w:numFmt w:val="bullet"/>
      <w:lvlText w:val=""/>
      <w:lvlJc w:val="left"/>
      <w:pPr>
        <w:ind w:left="5760" w:hanging="360"/>
      </w:pPr>
      <w:rPr>
        <w:rFonts w:ascii="Symbol" w:hAnsi="Symbol" w:hint="default"/>
      </w:rPr>
    </w:lvl>
    <w:lvl w:ilvl="7" w:tplc="17F6BC9A">
      <w:start w:val="1"/>
      <w:numFmt w:val="bullet"/>
      <w:lvlText w:val="o"/>
      <w:lvlJc w:val="left"/>
      <w:pPr>
        <w:ind w:left="6480" w:hanging="360"/>
      </w:pPr>
      <w:rPr>
        <w:rFonts w:ascii="Courier New" w:hAnsi="Courier New" w:hint="default"/>
      </w:rPr>
    </w:lvl>
    <w:lvl w:ilvl="8" w:tplc="EA544E2C">
      <w:start w:val="1"/>
      <w:numFmt w:val="bullet"/>
      <w:lvlText w:val=""/>
      <w:lvlJc w:val="left"/>
      <w:pPr>
        <w:ind w:left="7200" w:hanging="360"/>
      </w:pPr>
      <w:rPr>
        <w:rFonts w:ascii="Wingdings" w:hAnsi="Wingdings" w:hint="default"/>
      </w:rPr>
    </w:lvl>
  </w:abstractNum>
  <w:abstractNum w:abstractNumId="22" w15:restartNumberingAfterBreak="0">
    <w:nsid w:val="22A84F7C"/>
    <w:multiLevelType w:val="hybridMultilevel"/>
    <w:tmpl w:val="10D0537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22F30E79"/>
    <w:multiLevelType w:val="hybridMultilevel"/>
    <w:tmpl w:val="BB843370"/>
    <w:lvl w:ilvl="0" w:tplc="2E7464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832532F"/>
    <w:multiLevelType w:val="hybridMultilevel"/>
    <w:tmpl w:val="57525CA6"/>
    <w:lvl w:ilvl="0" w:tplc="E7B256C4">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28B0877A"/>
    <w:multiLevelType w:val="hybridMultilevel"/>
    <w:tmpl w:val="B524D010"/>
    <w:lvl w:ilvl="0" w:tplc="810E8CC4">
      <w:start w:val="1"/>
      <w:numFmt w:val="decimal"/>
      <w:lvlText w:val="%1."/>
      <w:lvlJc w:val="left"/>
      <w:pPr>
        <w:ind w:left="720" w:hanging="360"/>
      </w:pPr>
    </w:lvl>
    <w:lvl w:ilvl="1" w:tplc="DE1A2DD0">
      <w:start w:val="1"/>
      <w:numFmt w:val="lowerLetter"/>
      <w:lvlText w:val="%2."/>
      <w:lvlJc w:val="left"/>
      <w:pPr>
        <w:ind w:left="1440" w:hanging="360"/>
      </w:pPr>
    </w:lvl>
    <w:lvl w:ilvl="2" w:tplc="E80A70C0">
      <w:start w:val="1"/>
      <w:numFmt w:val="lowerRoman"/>
      <w:lvlText w:val="%3."/>
      <w:lvlJc w:val="right"/>
      <w:pPr>
        <w:ind w:left="2160" w:hanging="180"/>
      </w:pPr>
    </w:lvl>
    <w:lvl w:ilvl="3" w:tplc="E124B328">
      <w:start w:val="1"/>
      <w:numFmt w:val="decimal"/>
      <w:lvlText w:val="%4."/>
      <w:lvlJc w:val="left"/>
      <w:pPr>
        <w:ind w:left="2880" w:hanging="360"/>
      </w:pPr>
    </w:lvl>
    <w:lvl w:ilvl="4" w:tplc="B2B440A0">
      <w:start w:val="1"/>
      <w:numFmt w:val="lowerLetter"/>
      <w:lvlText w:val="%5."/>
      <w:lvlJc w:val="left"/>
      <w:pPr>
        <w:ind w:left="3600" w:hanging="360"/>
      </w:pPr>
    </w:lvl>
    <w:lvl w:ilvl="5" w:tplc="B5202846">
      <w:start w:val="1"/>
      <w:numFmt w:val="lowerRoman"/>
      <w:lvlText w:val="%6."/>
      <w:lvlJc w:val="right"/>
      <w:pPr>
        <w:ind w:left="4320" w:hanging="180"/>
      </w:pPr>
    </w:lvl>
    <w:lvl w:ilvl="6" w:tplc="8A381ADA">
      <w:start w:val="1"/>
      <w:numFmt w:val="decimal"/>
      <w:lvlText w:val="%7."/>
      <w:lvlJc w:val="left"/>
      <w:pPr>
        <w:ind w:left="5040" w:hanging="360"/>
      </w:pPr>
    </w:lvl>
    <w:lvl w:ilvl="7" w:tplc="6792C3AE">
      <w:start w:val="1"/>
      <w:numFmt w:val="lowerLetter"/>
      <w:lvlText w:val="%8."/>
      <w:lvlJc w:val="left"/>
      <w:pPr>
        <w:ind w:left="5760" w:hanging="360"/>
      </w:pPr>
    </w:lvl>
    <w:lvl w:ilvl="8" w:tplc="67B4E7C0">
      <w:start w:val="1"/>
      <w:numFmt w:val="lowerRoman"/>
      <w:lvlText w:val="%9."/>
      <w:lvlJc w:val="right"/>
      <w:pPr>
        <w:ind w:left="6480" w:hanging="180"/>
      </w:pPr>
    </w:lvl>
  </w:abstractNum>
  <w:abstractNum w:abstractNumId="26" w15:restartNumberingAfterBreak="0">
    <w:nsid w:val="2FE761EF"/>
    <w:multiLevelType w:val="hybridMultilevel"/>
    <w:tmpl w:val="A8E00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2944F5"/>
    <w:multiLevelType w:val="hybridMultilevel"/>
    <w:tmpl w:val="44921FAE"/>
    <w:lvl w:ilvl="0" w:tplc="D9AC44D4">
      <w:start w:val="4"/>
      <w:numFmt w:val="decimal"/>
      <w:lvlText w:val="%1."/>
      <w:lvlJc w:val="left"/>
      <w:pPr>
        <w:ind w:left="720" w:hanging="360"/>
      </w:pPr>
    </w:lvl>
    <w:lvl w:ilvl="1" w:tplc="F920D02C">
      <w:start w:val="1"/>
      <w:numFmt w:val="lowerLetter"/>
      <w:lvlText w:val="%2."/>
      <w:lvlJc w:val="left"/>
      <w:pPr>
        <w:ind w:left="1440" w:hanging="360"/>
      </w:pPr>
    </w:lvl>
    <w:lvl w:ilvl="2" w:tplc="E41A79E2">
      <w:start w:val="1"/>
      <w:numFmt w:val="lowerRoman"/>
      <w:lvlText w:val="%3."/>
      <w:lvlJc w:val="right"/>
      <w:pPr>
        <w:ind w:left="2160" w:hanging="180"/>
      </w:pPr>
    </w:lvl>
    <w:lvl w:ilvl="3" w:tplc="44D4E4AA">
      <w:start w:val="1"/>
      <w:numFmt w:val="decimal"/>
      <w:lvlText w:val="%4."/>
      <w:lvlJc w:val="left"/>
      <w:pPr>
        <w:ind w:left="2880" w:hanging="360"/>
      </w:pPr>
    </w:lvl>
    <w:lvl w:ilvl="4" w:tplc="D9289754">
      <w:start w:val="1"/>
      <w:numFmt w:val="lowerLetter"/>
      <w:lvlText w:val="%5."/>
      <w:lvlJc w:val="left"/>
      <w:pPr>
        <w:ind w:left="3600" w:hanging="360"/>
      </w:pPr>
    </w:lvl>
    <w:lvl w:ilvl="5" w:tplc="082E413E">
      <w:start w:val="1"/>
      <w:numFmt w:val="lowerRoman"/>
      <w:lvlText w:val="%6."/>
      <w:lvlJc w:val="right"/>
      <w:pPr>
        <w:ind w:left="4320" w:hanging="180"/>
      </w:pPr>
    </w:lvl>
    <w:lvl w:ilvl="6" w:tplc="7654FC38">
      <w:start w:val="1"/>
      <w:numFmt w:val="decimal"/>
      <w:lvlText w:val="%7."/>
      <w:lvlJc w:val="left"/>
      <w:pPr>
        <w:ind w:left="5040" w:hanging="360"/>
      </w:pPr>
    </w:lvl>
    <w:lvl w:ilvl="7" w:tplc="B28C2CAC">
      <w:start w:val="1"/>
      <w:numFmt w:val="lowerLetter"/>
      <w:lvlText w:val="%8."/>
      <w:lvlJc w:val="left"/>
      <w:pPr>
        <w:ind w:left="5760" w:hanging="360"/>
      </w:pPr>
    </w:lvl>
    <w:lvl w:ilvl="8" w:tplc="0BD8A654">
      <w:start w:val="1"/>
      <w:numFmt w:val="lowerRoman"/>
      <w:lvlText w:val="%9."/>
      <w:lvlJc w:val="right"/>
      <w:pPr>
        <w:ind w:left="6480" w:hanging="180"/>
      </w:pPr>
    </w:lvl>
  </w:abstractNum>
  <w:abstractNum w:abstractNumId="28" w15:restartNumberingAfterBreak="0">
    <w:nsid w:val="344B5099"/>
    <w:multiLevelType w:val="multilevel"/>
    <w:tmpl w:val="9C365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6DF37BC"/>
    <w:multiLevelType w:val="hybridMultilevel"/>
    <w:tmpl w:val="A03A55D8"/>
    <w:lvl w:ilvl="0" w:tplc="778EEC3A">
      <w:start w:val="1"/>
      <w:numFmt w:val="bullet"/>
      <w:lvlText w:val=""/>
      <w:lvlJc w:val="left"/>
      <w:pPr>
        <w:ind w:left="1440" w:hanging="360"/>
      </w:pPr>
      <w:rPr>
        <w:rFonts w:ascii="Symbol" w:hAnsi="Symbol" w:hint="default"/>
      </w:rPr>
    </w:lvl>
    <w:lvl w:ilvl="1" w:tplc="2710E40C">
      <w:start w:val="1"/>
      <w:numFmt w:val="bullet"/>
      <w:lvlText w:val="o"/>
      <w:lvlJc w:val="left"/>
      <w:pPr>
        <w:ind w:left="2160" w:hanging="360"/>
      </w:pPr>
      <w:rPr>
        <w:rFonts w:ascii="Courier New" w:hAnsi="Courier New" w:hint="default"/>
      </w:rPr>
    </w:lvl>
    <w:lvl w:ilvl="2" w:tplc="1FB6E3EC">
      <w:start w:val="1"/>
      <w:numFmt w:val="bullet"/>
      <w:lvlText w:val=""/>
      <w:lvlJc w:val="left"/>
      <w:pPr>
        <w:ind w:left="2880" w:hanging="360"/>
      </w:pPr>
      <w:rPr>
        <w:rFonts w:ascii="Wingdings" w:hAnsi="Wingdings" w:hint="default"/>
      </w:rPr>
    </w:lvl>
    <w:lvl w:ilvl="3" w:tplc="69323A3E">
      <w:start w:val="1"/>
      <w:numFmt w:val="bullet"/>
      <w:lvlText w:val=""/>
      <w:lvlJc w:val="left"/>
      <w:pPr>
        <w:ind w:left="3600" w:hanging="360"/>
      </w:pPr>
      <w:rPr>
        <w:rFonts w:ascii="Symbol" w:hAnsi="Symbol" w:hint="default"/>
      </w:rPr>
    </w:lvl>
    <w:lvl w:ilvl="4" w:tplc="DE389750">
      <w:start w:val="1"/>
      <w:numFmt w:val="bullet"/>
      <w:lvlText w:val="o"/>
      <w:lvlJc w:val="left"/>
      <w:pPr>
        <w:ind w:left="4320" w:hanging="360"/>
      </w:pPr>
      <w:rPr>
        <w:rFonts w:ascii="Courier New" w:hAnsi="Courier New" w:hint="default"/>
      </w:rPr>
    </w:lvl>
    <w:lvl w:ilvl="5" w:tplc="854C519A" w:tentative="1">
      <w:start w:val="1"/>
      <w:numFmt w:val="bullet"/>
      <w:lvlText w:val=""/>
      <w:lvlJc w:val="left"/>
      <w:pPr>
        <w:ind w:left="5040" w:hanging="360"/>
      </w:pPr>
      <w:rPr>
        <w:rFonts w:ascii="Wingdings" w:hAnsi="Wingdings" w:hint="default"/>
      </w:rPr>
    </w:lvl>
    <w:lvl w:ilvl="6" w:tplc="F7EA823E" w:tentative="1">
      <w:start w:val="1"/>
      <w:numFmt w:val="bullet"/>
      <w:lvlText w:val=""/>
      <w:lvlJc w:val="left"/>
      <w:pPr>
        <w:ind w:left="5760" w:hanging="360"/>
      </w:pPr>
      <w:rPr>
        <w:rFonts w:ascii="Symbol" w:hAnsi="Symbol" w:hint="default"/>
      </w:rPr>
    </w:lvl>
    <w:lvl w:ilvl="7" w:tplc="F752C6CC" w:tentative="1">
      <w:start w:val="1"/>
      <w:numFmt w:val="bullet"/>
      <w:lvlText w:val="o"/>
      <w:lvlJc w:val="left"/>
      <w:pPr>
        <w:ind w:left="6480" w:hanging="360"/>
      </w:pPr>
      <w:rPr>
        <w:rFonts w:ascii="Courier New" w:hAnsi="Courier New" w:hint="default"/>
      </w:rPr>
    </w:lvl>
    <w:lvl w:ilvl="8" w:tplc="393C1C0E" w:tentative="1">
      <w:start w:val="1"/>
      <w:numFmt w:val="bullet"/>
      <w:lvlText w:val=""/>
      <w:lvlJc w:val="left"/>
      <w:pPr>
        <w:ind w:left="7200" w:hanging="360"/>
      </w:pPr>
      <w:rPr>
        <w:rFonts w:ascii="Wingdings" w:hAnsi="Wingdings" w:hint="default"/>
      </w:rPr>
    </w:lvl>
  </w:abstractNum>
  <w:abstractNum w:abstractNumId="30" w15:restartNumberingAfterBreak="0">
    <w:nsid w:val="37AA78B6"/>
    <w:multiLevelType w:val="hybridMultilevel"/>
    <w:tmpl w:val="FFFFFFFF"/>
    <w:lvl w:ilvl="0" w:tplc="D5E8CDEC">
      <w:start w:val="1"/>
      <w:numFmt w:val="decimal"/>
      <w:lvlText w:val="%1."/>
      <w:lvlJc w:val="left"/>
      <w:pPr>
        <w:ind w:left="720" w:hanging="360"/>
      </w:pPr>
    </w:lvl>
    <w:lvl w:ilvl="1" w:tplc="97066F1A">
      <w:start w:val="1"/>
      <w:numFmt w:val="lowerLetter"/>
      <w:lvlText w:val="%2."/>
      <w:lvlJc w:val="left"/>
      <w:pPr>
        <w:ind w:left="1440" w:hanging="360"/>
      </w:pPr>
    </w:lvl>
    <w:lvl w:ilvl="2" w:tplc="95D8F026">
      <w:start w:val="1"/>
      <w:numFmt w:val="lowerRoman"/>
      <w:lvlText w:val="%3."/>
      <w:lvlJc w:val="right"/>
      <w:pPr>
        <w:ind w:left="2160" w:hanging="180"/>
      </w:pPr>
    </w:lvl>
    <w:lvl w:ilvl="3" w:tplc="7AC2FA8E">
      <w:start w:val="1"/>
      <w:numFmt w:val="decimal"/>
      <w:lvlText w:val="%4."/>
      <w:lvlJc w:val="left"/>
      <w:pPr>
        <w:ind w:left="2880" w:hanging="360"/>
      </w:pPr>
    </w:lvl>
    <w:lvl w:ilvl="4" w:tplc="E42628E4">
      <w:start w:val="1"/>
      <w:numFmt w:val="lowerLetter"/>
      <w:lvlText w:val="%5."/>
      <w:lvlJc w:val="left"/>
      <w:pPr>
        <w:ind w:left="3600" w:hanging="360"/>
      </w:pPr>
    </w:lvl>
    <w:lvl w:ilvl="5" w:tplc="1E76E000">
      <w:start w:val="1"/>
      <w:numFmt w:val="lowerRoman"/>
      <w:lvlText w:val="%6."/>
      <w:lvlJc w:val="right"/>
      <w:pPr>
        <w:ind w:left="4320" w:hanging="180"/>
      </w:pPr>
    </w:lvl>
    <w:lvl w:ilvl="6" w:tplc="125CDB14">
      <w:start w:val="1"/>
      <w:numFmt w:val="decimal"/>
      <w:lvlText w:val="%7."/>
      <w:lvlJc w:val="left"/>
      <w:pPr>
        <w:ind w:left="5040" w:hanging="360"/>
      </w:pPr>
    </w:lvl>
    <w:lvl w:ilvl="7" w:tplc="3D0A03CC">
      <w:start w:val="1"/>
      <w:numFmt w:val="lowerLetter"/>
      <w:lvlText w:val="%8."/>
      <w:lvlJc w:val="left"/>
      <w:pPr>
        <w:ind w:left="5760" w:hanging="360"/>
      </w:pPr>
    </w:lvl>
    <w:lvl w:ilvl="8" w:tplc="2696C284">
      <w:start w:val="1"/>
      <w:numFmt w:val="lowerRoman"/>
      <w:lvlText w:val="%9."/>
      <w:lvlJc w:val="right"/>
      <w:pPr>
        <w:ind w:left="6480" w:hanging="180"/>
      </w:pPr>
    </w:lvl>
  </w:abstractNum>
  <w:abstractNum w:abstractNumId="31" w15:restartNumberingAfterBreak="0">
    <w:nsid w:val="38903BE7"/>
    <w:multiLevelType w:val="hybridMultilevel"/>
    <w:tmpl w:val="D1565356"/>
    <w:lvl w:ilvl="0" w:tplc="95183E42">
      <w:start w:val="3"/>
      <w:numFmt w:val="decimal"/>
      <w:lvlText w:val="%1."/>
      <w:lvlJc w:val="left"/>
      <w:pPr>
        <w:ind w:left="720" w:hanging="360"/>
      </w:pPr>
    </w:lvl>
    <w:lvl w:ilvl="1" w:tplc="E34805CC">
      <w:start w:val="1"/>
      <w:numFmt w:val="lowerLetter"/>
      <w:lvlText w:val="%2."/>
      <w:lvlJc w:val="left"/>
      <w:pPr>
        <w:ind w:left="1440" w:hanging="360"/>
      </w:pPr>
    </w:lvl>
    <w:lvl w:ilvl="2" w:tplc="D4401E1A">
      <w:start w:val="1"/>
      <w:numFmt w:val="lowerRoman"/>
      <w:lvlText w:val="%3."/>
      <w:lvlJc w:val="right"/>
      <w:pPr>
        <w:ind w:left="2160" w:hanging="180"/>
      </w:pPr>
    </w:lvl>
    <w:lvl w:ilvl="3" w:tplc="2AF4197C">
      <w:start w:val="1"/>
      <w:numFmt w:val="decimal"/>
      <w:lvlText w:val="%4."/>
      <w:lvlJc w:val="left"/>
      <w:pPr>
        <w:ind w:left="2880" w:hanging="360"/>
      </w:pPr>
    </w:lvl>
    <w:lvl w:ilvl="4" w:tplc="2048E264">
      <w:start w:val="1"/>
      <w:numFmt w:val="lowerLetter"/>
      <w:lvlText w:val="%5."/>
      <w:lvlJc w:val="left"/>
      <w:pPr>
        <w:ind w:left="3600" w:hanging="360"/>
      </w:pPr>
    </w:lvl>
    <w:lvl w:ilvl="5" w:tplc="C3AE9D58">
      <w:start w:val="1"/>
      <w:numFmt w:val="lowerRoman"/>
      <w:lvlText w:val="%6."/>
      <w:lvlJc w:val="right"/>
      <w:pPr>
        <w:ind w:left="4320" w:hanging="180"/>
      </w:pPr>
    </w:lvl>
    <w:lvl w:ilvl="6" w:tplc="C220C1F2">
      <w:start w:val="1"/>
      <w:numFmt w:val="decimal"/>
      <w:lvlText w:val="%7."/>
      <w:lvlJc w:val="left"/>
      <w:pPr>
        <w:ind w:left="5040" w:hanging="360"/>
      </w:pPr>
    </w:lvl>
    <w:lvl w:ilvl="7" w:tplc="11EA8F22">
      <w:start w:val="1"/>
      <w:numFmt w:val="lowerLetter"/>
      <w:lvlText w:val="%8."/>
      <w:lvlJc w:val="left"/>
      <w:pPr>
        <w:ind w:left="5760" w:hanging="360"/>
      </w:pPr>
    </w:lvl>
    <w:lvl w:ilvl="8" w:tplc="7ACE9556">
      <w:start w:val="1"/>
      <w:numFmt w:val="lowerRoman"/>
      <w:lvlText w:val="%9."/>
      <w:lvlJc w:val="right"/>
      <w:pPr>
        <w:ind w:left="6480" w:hanging="180"/>
      </w:pPr>
    </w:lvl>
  </w:abstractNum>
  <w:abstractNum w:abstractNumId="32" w15:restartNumberingAfterBreak="0">
    <w:nsid w:val="39EA7077"/>
    <w:multiLevelType w:val="hybridMultilevel"/>
    <w:tmpl w:val="1CC6292A"/>
    <w:lvl w:ilvl="0" w:tplc="9CA268B0">
      <w:start w:val="1"/>
      <w:numFmt w:val="bullet"/>
      <w:lvlText w:val=""/>
      <w:lvlJc w:val="left"/>
      <w:pPr>
        <w:ind w:left="360" w:hanging="360"/>
      </w:pPr>
      <w:rPr>
        <w:rFonts w:ascii="Symbol" w:hAnsi="Symbol" w:hint="default"/>
      </w:rPr>
    </w:lvl>
    <w:lvl w:ilvl="1" w:tplc="ABC29CDE">
      <w:start w:val="1"/>
      <w:numFmt w:val="bullet"/>
      <w:lvlText w:val="o"/>
      <w:lvlJc w:val="left"/>
      <w:pPr>
        <w:ind w:left="1080" w:hanging="360"/>
      </w:pPr>
      <w:rPr>
        <w:rFonts w:ascii="Courier New" w:hAnsi="Courier New" w:hint="default"/>
      </w:rPr>
    </w:lvl>
    <w:lvl w:ilvl="2" w:tplc="8D5CAEB2">
      <w:start w:val="1"/>
      <w:numFmt w:val="bullet"/>
      <w:lvlText w:val=""/>
      <w:lvlJc w:val="left"/>
      <w:pPr>
        <w:ind w:left="1800" w:hanging="360"/>
      </w:pPr>
      <w:rPr>
        <w:rFonts w:ascii="Wingdings" w:hAnsi="Wingdings" w:hint="default"/>
      </w:rPr>
    </w:lvl>
    <w:lvl w:ilvl="3" w:tplc="940AE7C8">
      <w:start w:val="1"/>
      <w:numFmt w:val="bullet"/>
      <w:lvlText w:val=""/>
      <w:lvlJc w:val="left"/>
      <w:pPr>
        <w:ind w:left="2520" w:hanging="360"/>
      </w:pPr>
      <w:rPr>
        <w:rFonts w:ascii="Symbol" w:hAnsi="Symbol" w:hint="default"/>
      </w:rPr>
    </w:lvl>
    <w:lvl w:ilvl="4" w:tplc="7C1EFCD8">
      <w:start w:val="1"/>
      <w:numFmt w:val="bullet"/>
      <w:lvlText w:val="o"/>
      <w:lvlJc w:val="left"/>
      <w:pPr>
        <w:ind w:left="3240" w:hanging="360"/>
      </w:pPr>
      <w:rPr>
        <w:rFonts w:ascii="Courier New" w:hAnsi="Courier New" w:hint="default"/>
      </w:rPr>
    </w:lvl>
    <w:lvl w:ilvl="5" w:tplc="88F2132C">
      <w:start w:val="1"/>
      <w:numFmt w:val="bullet"/>
      <w:lvlText w:val=""/>
      <w:lvlJc w:val="left"/>
      <w:pPr>
        <w:ind w:left="3960" w:hanging="360"/>
      </w:pPr>
      <w:rPr>
        <w:rFonts w:ascii="Wingdings" w:hAnsi="Wingdings" w:hint="default"/>
      </w:rPr>
    </w:lvl>
    <w:lvl w:ilvl="6" w:tplc="CECCF070">
      <w:start w:val="1"/>
      <w:numFmt w:val="bullet"/>
      <w:lvlText w:val=""/>
      <w:lvlJc w:val="left"/>
      <w:pPr>
        <w:ind w:left="4680" w:hanging="360"/>
      </w:pPr>
      <w:rPr>
        <w:rFonts w:ascii="Symbol" w:hAnsi="Symbol" w:hint="default"/>
      </w:rPr>
    </w:lvl>
    <w:lvl w:ilvl="7" w:tplc="860C1422">
      <w:start w:val="1"/>
      <w:numFmt w:val="bullet"/>
      <w:lvlText w:val="o"/>
      <w:lvlJc w:val="left"/>
      <w:pPr>
        <w:ind w:left="5400" w:hanging="360"/>
      </w:pPr>
      <w:rPr>
        <w:rFonts w:ascii="Courier New" w:hAnsi="Courier New" w:hint="default"/>
      </w:rPr>
    </w:lvl>
    <w:lvl w:ilvl="8" w:tplc="9A6ED89E">
      <w:start w:val="1"/>
      <w:numFmt w:val="bullet"/>
      <w:lvlText w:val=""/>
      <w:lvlJc w:val="left"/>
      <w:pPr>
        <w:ind w:left="6120" w:hanging="360"/>
      </w:pPr>
      <w:rPr>
        <w:rFonts w:ascii="Wingdings" w:hAnsi="Wingdings" w:hint="default"/>
      </w:rPr>
    </w:lvl>
  </w:abstractNum>
  <w:abstractNum w:abstractNumId="33" w15:restartNumberingAfterBreak="0">
    <w:nsid w:val="3A811B68"/>
    <w:multiLevelType w:val="hybridMultilevel"/>
    <w:tmpl w:val="3DE2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B52A77"/>
    <w:multiLevelType w:val="hybridMultilevel"/>
    <w:tmpl w:val="305CB288"/>
    <w:lvl w:ilvl="0" w:tplc="56FA41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00F495F"/>
    <w:multiLevelType w:val="multilevel"/>
    <w:tmpl w:val="0AAA7C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1E68FF1"/>
    <w:multiLevelType w:val="hybridMultilevel"/>
    <w:tmpl w:val="0CA2F19A"/>
    <w:lvl w:ilvl="0" w:tplc="45CAC496">
      <w:start w:val="1"/>
      <w:numFmt w:val="decimal"/>
      <w:lvlText w:val="%1."/>
      <w:lvlJc w:val="left"/>
      <w:pPr>
        <w:ind w:left="720" w:hanging="360"/>
      </w:pPr>
    </w:lvl>
    <w:lvl w:ilvl="1" w:tplc="60AC3896">
      <w:start w:val="1"/>
      <w:numFmt w:val="lowerLetter"/>
      <w:lvlText w:val="%2."/>
      <w:lvlJc w:val="left"/>
      <w:pPr>
        <w:ind w:left="1440" w:hanging="360"/>
      </w:pPr>
    </w:lvl>
    <w:lvl w:ilvl="2" w:tplc="3B46548A">
      <w:start w:val="1"/>
      <w:numFmt w:val="lowerRoman"/>
      <w:lvlText w:val="%3."/>
      <w:lvlJc w:val="right"/>
      <w:pPr>
        <w:ind w:left="2160" w:hanging="180"/>
      </w:pPr>
    </w:lvl>
    <w:lvl w:ilvl="3" w:tplc="BB2E4EEC">
      <w:start w:val="1"/>
      <w:numFmt w:val="decimal"/>
      <w:lvlText w:val="%4."/>
      <w:lvlJc w:val="left"/>
      <w:pPr>
        <w:ind w:left="2880" w:hanging="360"/>
      </w:pPr>
    </w:lvl>
    <w:lvl w:ilvl="4" w:tplc="39B07DD2">
      <w:start w:val="1"/>
      <w:numFmt w:val="lowerLetter"/>
      <w:lvlText w:val="%5."/>
      <w:lvlJc w:val="left"/>
      <w:pPr>
        <w:ind w:left="3600" w:hanging="360"/>
      </w:pPr>
    </w:lvl>
    <w:lvl w:ilvl="5" w:tplc="4CE20B7C">
      <w:start w:val="1"/>
      <w:numFmt w:val="lowerRoman"/>
      <w:lvlText w:val="%6."/>
      <w:lvlJc w:val="right"/>
      <w:pPr>
        <w:ind w:left="4320" w:hanging="180"/>
      </w:pPr>
    </w:lvl>
    <w:lvl w:ilvl="6" w:tplc="1A466174">
      <w:start w:val="1"/>
      <w:numFmt w:val="decimal"/>
      <w:lvlText w:val="%7."/>
      <w:lvlJc w:val="left"/>
      <w:pPr>
        <w:ind w:left="5040" w:hanging="360"/>
      </w:pPr>
    </w:lvl>
    <w:lvl w:ilvl="7" w:tplc="01E2959A">
      <w:start w:val="1"/>
      <w:numFmt w:val="lowerLetter"/>
      <w:lvlText w:val="%8."/>
      <w:lvlJc w:val="left"/>
      <w:pPr>
        <w:ind w:left="5760" w:hanging="360"/>
      </w:pPr>
    </w:lvl>
    <w:lvl w:ilvl="8" w:tplc="D1367FF2">
      <w:start w:val="1"/>
      <w:numFmt w:val="lowerRoman"/>
      <w:lvlText w:val="%9."/>
      <w:lvlJc w:val="right"/>
      <w:pPr>
        <w:ind w:left="6480" w:hanging="180"/>
      </w:pPr>
    </w:lvl>
  </w:abstractNum>
  <w:abstractNum w:abstractNumId="37" w15:restartNumberingAfterBreak="0">
    <w:nsid w:val="43F43798"/>
    <w:multiLevelType w:val="multilevel"/>
    <w:tmpl w:val="F16A2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5E2199"/>
    <w:multiLevelType w:val="hybridMultilevel"/>
    <w:tmpl w:val="99549C6A"/>
    <w:lvl w:ilvl="0" w:tplc="348A0218">
      <w:start w:val="1"/>
      <w:numFmt w:val="decimal"/>
      <w:lvlText w:val="%1."/>
      <w:lvlJc w:val="left"/>
      <w:pPr>
        <w:ind w:left="720" w:hanging="360"/>
      </w:pPr>
    </w:lvl>
    <w:lvl w:ilvl="1" w:tplc="90989778">
      <w:start w:val="1"/>
      <w:numFmt w:val="lowerLetter"/>
      <w:lvlText w:val="%2."/>
      <w:lvlJc w:val="left"/>
      <w:pPr>
        <w:ind w:left="1440" w:hanging="360"/>
      </w:pPr>
    </w:lvl>
    <w:lvl w:ilvl="2" w:tplc="7C46F73A">
      <w:start w:val="1"/>
      <w:numFmt w:val="lowerRoman"/>
      <w:lvlText w:val="%3."/>
      <w:lvlJc w:val="right"/>
      <w:pPr>
        <w:ind w:left="2160" w:hanging="180"/>
      </w:pPr>
    </w:lvl>
    <w:lvl w:ilvl="3" w:tplc="FDD43514">
      <w:start w:val="1"/>
      <w:numFmt w:val="decimal"/>
      <w:lvlText w:val="%4."/>
      <w:lvlJc w:val="left"/>
      <w:pPr>
        <w:ind w:left="2880" w:hanging="360"/>
      </w:pPr>
    </w:lvl>
    <w:lvl w:ilvl="4" w:tplc="A95EE8F8">
      <w:start w:val="1"/>
      <w:numFmt w:val="lowerLetter"/>
      <w:lvlText w:val="%5."/>
      <w:lvlJc w:val="left"/>
      <w:pPr>
        <w:ind w:left="3600" w:hanging="360"/>
      </w:pPr>
    </w:lvl>
    <w:lvl w:ilvl="5" w:tplc="0CD8112E">
      <w:start w:val="1"/>
      <w:numFmt w:val="lowerRoman"/>
      <w:lvlText w:val="%6."/>
      <w:lvlJc w:val="right"/>
      <w:pPr>
        <w:ind w:left="4320" w:hanging="180"/>
      </w:pPr>
    </w:lvl>
    <w:lvl w:ilvl="6" w:tplc="8B76C6AA">
      <w:start w:val="1"/>
      <w:numFmt w:val="decimal"/>
      <w:lvlText w:val="%7."/>
      <w:lvlJc w:val="left"/>
      <w:pPr>
        <w:ind w:left="5040" w:hanging="360"/>
      </w:pPr>
    </w:lvl>
    <w:lvl w:ilvl="7" w:tplc="F418E010">
      <w:start w:val="1"/>
      <w:numFmt w:val="lowerLetter"/>
      <w:lvlText w:val="%8."/>
      <w:lvlJc w:val="left"/>
      <w:pPr>
        <w:ind w:left="5760" w:hanging="360"/>
      </w:pPr>
    </w:lvl>
    <w:lvl w:ilvl="8" w:tplc="6E88AF6E">
      <w:start w:val="1"/>
      <w:numFmt w:val="lowerRoman"/>
      <w:lvlText w:val="%9."/>
      <w:lvlJc w:val="right"/>
      <w:pPr>
        <w:ind w:left="6480" w:hanging="180"/>
      </w:pPr>
    </w:lvl>
  </w:abstractNum>
  <w:abstractNum w:abstractNumId="39" w15:restartNumberingAfterBreak="0">
    <w:nsid w:val="48AB50E8"/>
    <w:multiLevelType w:val="hybridMultilevel"/>
    <w:tmpl w:val="3B24487E"/>
    <w:lvl w:ilvl="0" w:tplc="7F5C70DA">
      <w:start w:val="1"/>
      <w:numFmt w:val="bullet"/>
      <w:lvlText w:val=""/>
      <w:lvlJc w:val="left"/>
      <w:pPr>
        <w:ind w:left="360" w:hanging="360"/>
      </w:pPr>
      <w:rPr>
        <w:rFonts w:ascii="Symbol" w:hAnsi="Symbol" w:hint="default"/>
      </w:rPr>
    </w:lvl>
    <w:lvl w:ilvl="1" w:tplc="D7520132">
      <w:start w:val="1"/>
      <w:numFmt w:val="bullet"/>
      <w:lvlText w:val="o"/>
      <w:lvlJc w:val="left"/>
      <w:pPr>
        <w:ind w:left="1440" w:hanging="360"/>
      </w:pPr>
      <w:rPr>
        <w:rFonts w:ascii="Courier New" w:hAnsi="Courier New" w:hint="default"/>
      </w:rPr>
    </w:lvl>
    <w:lvl w:ilvl="2" w:tplc="34F87FB8">
      <w:start w:val="1"/>
      <w:numFmt w:val="bullet"/>
      <w:lvlText w:val=""/>
      <w:lvlJc w:val="left"/>
      <w:pPr>
        <w:ind w:left="2160" w:hanging="360"/>
      </w:pPr>
      <w:rPr>
        <w:rFonts w:ascii="Wingdings" w:hAnsi="Wingdings" w:hint="default"/>
      </w:rPr>
    </w:lvl>
    <w:lvl w:ilvl="3" w:tplc="5D1E9B0A">
      <w:start w:val="1"/>
      <w:numFmt w:val="bullet"/>
      <w:lvlText w:val=""/>
      <w:lvlJc w:val="left"/>
      <w:pPr>
        <w:ind w:left="2880" w:hanging="360"/>
      </w:pPr>
      <w:rPr>
        <w:rFonts w:ascii="Symbol" w:hAnsi="Symbol" w:hint="default"/>
      </w:rPr>
    </w:lvl>
    <w:lvl w:ilvl="4" w:tplc="64F0BE96">
      <w:start w:val="1"/>
      <w:numFmt w:val="bullet"/>
      <w:lvlText w:val="o"/>
      <w:lvlJc w:val="left"/>
      <w:pPr>
        <w:ind w:left="3600" w:hanging="360"/>
      </w:pPr>
      <w:rPr>
        <w:rFonts w:ascii="Courier New" w:hAnsi="Courier New" w:hint="default"/>
      </w:rPr>
    </w:lvl>
    <w:lvl w:ilvl="5" w:tplc="1C706734">
      <w:start w:val="1"/>
      <w:numFmt w:val="bullet"/>
      <w:lvlText w:val=""/>
      <w:lvlJc w:val="left"/>
      <w:pPr>
        <w:ind w:left="4320" w:hanging="360"/>
      </w:pPr>
      <w:rPr>
        <w:rFonts w:ascii="Wingdings" w:hAnsi="Wingdings" w:hint="default"/>
      </w:rPr>
    </w:lvl>
    <w:lvl w:ilvl="6" w:tplc="B33EE886">
      <w:start w:val="1"/>
      <w:numFmt w:val="bullet"/>
      <w:lvlText w:val=""/>
      <w:lvlJc w:val="left"/>
      <w:pPr>
        <w:ind w:left="5040" w:hanging="360"/>
      </w:pPr>
      <w:rPr>
        <w:rFonts w:ascii="Symbol" w:hAnsi="Symbol" w:hint="default"/>
      </w:rPr>
    </w:lvl>
    <w:lvl w:ilvl="7" w:tplc="2124E614">
      <w:start w:val="1"/>
      <w:numFmt w:val="bullet"/>
      <w:lvlText w:val="o"/>
      <w:lvlJc w:val="left"/>
      <w:pPr>
        <w:ind w:left="5760" w:hanging="360"/>
      </w:pPr>
      <w:rPr>
        <w:rFonts w:ascii="Courier New" w:hAnsi="Courier New" w:hint="default"/>
      </w:rPr>
    </w:lvl>
    <w:lvl w:ilvl="8" w:tplc="11EE42F8">
      <w:start w:val="1"/>
      <w:numFmt w:val="bullet"/>
      <w:lvlText w:val=""/>
      <w:lvlJc w:val="left"/>
      <w:pPr>
        <w:ind w:left="6480" w:hanging="360"/>
      </w:pPr>
      <w:rPr>
        <w:rFonts w:ascii="Wingdings" w:hAnsi="Wingdings" w:hint="default"/>
      </w:rPr>
    </w:lvl>
  </w:abstractNum>
  <w:abstractNum w:abstractNumId="40" w15:restartNumberingAfterBreak="0">
    <w:nsid w:val="4C1926E5"/>
    <w:multiLevelType w:val="hybridMultilevel"/>
    <w:tmpl w:val="9666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8B7E6C"/>
    <w:multiLevelType w:val="hybridMultilevel"/>
    <w:tmpl w:val="7236E0B8"/>
    <w:lvl w:ilvl="0" w:tplc="6F186F68">
      <w:start w:val="1"/>
      <w:numFmt w:val="upperRoman"/>
      <w:lvlText w:val="%1."/>
      <w:lvlJc w:val="left"/>
      <w:pPr>
        <w:ind w:left="1609" w:hanging="718"/>
      </w:pPr>
      <w:rPr>
        <w:rFonts w:ascii="Arial" w:eastAsia="Arial" w:hAnsi="Arial" w:cs="Arial" w:hint="default"/>
        <w:b/>
        <w:bCs/>
        <w:w w:val="100"/>
        <w:sz w:val="24"/>
        <w:szCs w:val="24"/>
      </w:rPr>
    </w:lvl>
    <w:lvl w:ilvl="1" w:tplc="5ACE0C64">
      <w:numFmt w:val="bullet"/>
      <w:lvlText w:val="•"/>
      <w:lvlJc w:val="left"/>
      <w:pPr>
        <w:ind w:left="2468" w:hanging="718"/>
      </w:pPr>
      <w:rPr>
        <w:rFonts w:hint="default"/>
      </w:rPr>
    </w:lvl>
    <w:lvl w:ilvl="2" w:tplc="CB2278C4">
      <w:numFmt w:val="bullet"/>
      <w:lvlText w:val="•"/>
      <w:lvlJc w:val="left"/>
      <w:pPr>
        <w:ind w:left="3336" w:hanging="718"/>
      </w:pPr>
      <w:rPr>
        <w:rFonts w:hint="default"/>
      </w:rPr>
    </w:lvl>
    <w:lvl w:ilvl="3" w:tplc="80EED08E">
      <w:numFmt w:val="bullet"/>
      <w:lvlText w:val="•"/>
      <w:lvlJc w:val="left"/>
      <w:pPr>
        <w:ind w:left="4204" w:hanging="718"/>
      </w:pPr>
      <w:rPr>
        <w:rFonts w:hint="default"/>
      </w:rPr>
    </w:lvl>
    <w:lvl w:ilvl="4" w:tplc="8D628610">
      <w:numFmt w:val="bullet"/>
      <w:lvlText w:val="•"/>
      <w:lvlJc w:val="left"/>
      <w:pPr>
        <w:ind w:left="5072" w:hanging="718"/>
      </w:pPr>
      <w:rPr>
        <w:rFonts w:hint="default"/>
      </w:rPr>
    </w:lvl>
    <w:lvl w:ilvl="5" w:tplc="AB486C50">
      <w:numFmt w:val="bullet"/>
      <w:lvlText w:val="•"/>
      <w:lvlJc w:val="left"/>
      <w:pPr>
        <w:ind w:left="5940" w:hanging="718"/>
      </w:pPr>
      <w:rPr>
        <w:rFonts w:hint="default"/>
      </w:rPr>
    </w:lvl>
    <w:lvl w:ilvl="6" w:tplc="B61CC1BA">
      <w:numFmt w:val="bullet"/>
      <w:lvlText w:val="•"/>
      <w:lvlJc w:val="left"/>
      <w:pPr>
        <w:ind w:left="6808" w:hanging="718"/>
      </w:pPr>
      <w:rPr>
        <w:rFonts w:hint="default"/>
      </w:rPr>
    </w:lvl>
    <w:lvl w:ilvl="7" w:tplc="9D100FF2">
      <w:numFmt w:val="bullet"/>
      <w:lvlText w:val="•"/>
      <w:lvlJc w:val="left"/>
      <w:pPr>
        <w:ind w:left="7676" w:hanging="718"/>
      </w:pPr>
      <w:rPr>
        <w:rFonts w:hint="default"/>
      </w:rPr>
    </w:lvl>
    <w:lvl w:ilvl="8" w:tplc="FE56EC4A">
      <w:numFmt w:val="bullet"/>
      <w:lvlText w:val="•"/>
      <w:lvlJc w:val="left"/>
      <w:pPr>
        <w:ind w:left="8544" w:hanging="718"/>
      </w:pPr>
      <w:rPr>
        <w:rFonts w:hint="default"/>
      </w:rPr>
    </w:lvl>
  </w:abstractNum>
  <w:abstractNum w:abstractNumId="42" w15:restartNumberingAfterBreak="0">
    <w:nsid w:val="4EA27575"/>
    <w:multiLevelType w:val="hybridMultilevel"/>
    <w:tmpl w:val="9D24165A"/>
    <w:lvl w:ilvl="0" w:tplc="BD609544">
      <w:start w:val="1"/>
      <w:numFmt w:val="bullet"/>
      <w:lvlText w:val=""/>
      <w:lvlJc w:val="left"/>
      <w:pPr>
        <w:ind w:left="1440" w:hanging="360"/>
      </w:pPr>
      <w:rPr>
        <w:rFonts w:ascii="Symbol" w:hAnsi="Symbol" w:hint="default"/>
      </w:rPr>
    </w:lvl>
    <w:lvl w:ilvl="1" w:tplc="C78E4C74">
      <w:start w:val="1"/>
      <w:numFmt w:val="bullet"/>
      <w:lvlText w:val="o"/>
      <w:lvlJc w:val="left"/>
      <w:pPr>
        <w:ind w:left="2160" w:hanging="360"/>
      </w:pPr>
      <w:rPr>
        <w:rFonts w:ascii="Courier New" w:hAnsi="Courier New" w:hint="default"/>
      </w:rPr>
    </w:lvl>
    <w:lvl w:ilvl="2" w:tplc="8304CC7C" w:tentative="1">
      <w:start w:val="1"/>
      <w:numFmt w:val="bullet"/>
      <w:lvlText w:val=""/>
      <w:lvlJc w:val="left"/>
      <w:pPr>
        <w:ind w:left="2880" w:hanging="360"/>
      </w:pPr>
      <w:rPr>
        <w:rFonts w:ascii="Wingdings" w:hAnsi="Wingdings" w:hint="default"/>
      </w:rPr>
    </w:lvl>
    <w:lvl w:ilvl="3" w:tplc="4F68D1DA" w:tentative="1">
      <w:start w:val="1"/>
      <w:numFmt w:val="bullet"/>
      <w:lvlText w:val=""/>
      <w:lvlJc w:val="left"/>
      <w:pPr>
        <w:ind w:left="3600" w:hanging="360"/>
      </w:pPr>
      <w:rPr>
        <w:rFonts w:ascii="Symbol" w:hAnsi="Symbol" w:hint="default"/>
      </w:rPr>
    </w:lvl>
    <w:lvl w:ilvl="4" w:tplc="35020594" w:tentative="1">
      <w:start w:val="1"/>
      <w:numFmt w:val="bullet"/>
      <w:lvlText w:val="o"/>
      <w:lvlJc w:val="left"/>
      <w:pPr>
        <w:ind w:left="4320" w:hanging="360"/>
      </w:pPr>
      <w:rPr>
        <w:rFonts w:ascii="Courier New" w:hAnsi="Courier New" w:hint="default"/>
      </w:rPr>
    </w:lvl>
    <w:lvl w:ilvl="5" w:tplc="4600D41C" w:tentative="1">
      <w:start w:val="1"/>
      <w:numFmt w:val="bullet"/>
      <w:lvlText w:val=""/>
      <w:lvlJc w:val="left"/>
      <w:pPr>
        <w:ind w:left="5040" w:hanging="360"/>
      </w:pPr>
      <w:rPr>
        <w:rFonts w:ascii="Wingdings" w:hAnsi="Wingdings" w:hint="default"/>
      </w:rPr>
    </w:lvl>
    <w:lvl w:ilvl="6" w:tplc="B33ED392" w:tentative="1">
      <w:start w:val="1"/>
      <w:numFmt w:val="bullet"/>
      <w:lvlText w:val=""/>
      <w:lvlJc w:val="left"/>
      <w:pPr>
        <w:ind w:left="5760" w:hanging="360"/>
      </w:pPr>
      <w:rPr>
        <w:rFonts w:ascii="Symbol" w:hAnsi="Symbol" w:hint="default"/>
      </w:rPr>
    </w:lvl>
    <w:lvl w:ilvl="7" w:tplc="FE6AE61E" w:tentative="1">
      <w:start w:val="1"/>
      <w:numFmt w:val="bullet"/>
      <w:lvlText w:val="o"/>
      <w:lvlJc w:val="left"/>
      <w:pPr>
        <w:ind w:left="6480" w:hanging="360"/>
      </w:pPr>
      <w:rPr>
        <w:rFonts w:ascii="Courier New" w:hAnsi="Courier New" w:hint="default"/>
      </w:rPr>
    </w:lvl>
    <w:lvl w:ilvl="8" w:tplc="B064968A" w:tentative="1">
      <w:start w:val="1"/>
      <w:numFmt w:val="bullet"/>
      <w:lvlText w:val=""/>
      <w:lvlJc w:val="left"/>
      <w:pPr>
        <w:ind w:left="7200" w:hanging="360"/>
      </w:pPr>
      <w:rPr>
        <w:rFonts w:ascii="Wingdings" w:hAnsi="Wingdings" w:hint="default"/>
      </w:rPr>
    </w:lvl>
  </w:abstractNum>
  <w:abstractNum w:abstractNumId="43" w15:restartNumberingAfterBreak="0">
    <w:nsid w:val="4F1E7711"/>
    <w:multiLevelType w:val="multilevel"/>
    <w:tmpl w:val="23A8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245972"/>
    <w:multiLevelType w:val="hybridMultilevel"/>
    <w:tmpl w:val="419454E6"/>
    <w:lvl w:ilvl="0" w:tplc="7F289610">
      <w:numFmt w:val="bullet"/>
      <w:lvlText w:val=""/>
      <w:lvlJc w:val="left"/>
      <w:pPr>
        <w:ind w:left="823" w:hanging="360"/>
      </w:pPr>
      <w:rPr>
        <w:rFonts w:ascii="Symbol" w:eastAsia="Symbol" w:hAnsi="Symbol" w:cs="Symbol" w:hint="default"/>
        <w:w w:val="100"/>
        <w:sz w:val="24"/>
        <w:szCs w:val="24"/>
      </w:rPr>
    </w:lvl>
    <w:lvl w:ilvl="1" w:tplc="5060CC32">
      <w:numFmt w:val="bullet"/>
      <w:lvlText w:val="•"/>
      <w:lvlJc w:val="left"/>
      <w:pPr>
        <w:ind w:left="1550" w:hanging="360"/>
      </w:pPr>
      <w:rPr>
        <w:rFonts w:hint="default"/>
      </w:rPr>
    </w:lvl>
    <w:lvl w:ilvl="2" w:tplc="1F74F1D6">
      <w:numFmt w:val="bullet"/>
      <w:lvlText w:val="•"/>
      <w:lvlJc w:val="left"/>
      <w:pPr>
        <w:ind w:left="2280" w:hanging="360"/>
      </w:pPr>
      <w:rPr>
        <w:rFonts w:hint="default"/>
      </w:rPr>
    </w:lvl>
    <w:lvl w:ilvl="3" w:tplc="37E24D12">
      <w:numFmt w:val="bullet"/>
      <w:lvlText w:val="•"/>
      <w:lvlJc w:val="left"/>
      <w:pPr>
        <w:ind w:left="3010" w:hanging="360"/>
      </w:pPr>
      <w:rPr>
        <w:rFonts w:hint="default"/>
      </w:rPr>
    </w:lvl>
    <w:lvl w:ilvl="4" w:tplc="00A4DD82">
      <w:numFmt w:val="bullet"/>
      <w:lvlText w:val="•"/>
      <w:lvlJc w:val="left"/>
      <w:pPr>
        <w:ind w:left="3740" w:hanging="360"/>
      </w:pPr>
      <w:rPr>
        <w:rFonts w:hint="default"/>
      </w:rPr>
    </w:lvl>
    <w:lvl w:ilvl="5" w:tplc="70A6F65A">
      <w:numFmt w:val="bullet"/>
      <w:lvlText w:val="•"/>
      <w:lvlJc w:val="left"/>
      <w:pPr>
        <w:ind w:left="4470" w:hanging="360"/>
      </w:pPr>
      <w:rPr>
        <w:rFonts w:hint="default"/>
      </w:rPr>
    </w:lvl>
    <w:lvl w:ilvl="6" w:tplc="71F2D346">
      <w:numFmt w:val="bullet"/>
      <w:lvlText w:val="•"/>
      <w:lvlJc w:val="left"/>
      <w:pPr>
        <w:ind w:left="5200" w:hanging="360"/>
      </w:pPr>
      <w:rPr>
        <w:rFonts w:hint="default"/>
      </w:rPr>
    </w:lvl>
    <w:lvl w:ilvl="7" w:tplc="E2661524">
      <w:numFmt w:val="bullet"/>
      <w:lvlText w:val="•"/>
      <w:lvlJc w:val="left"/>
      <w:pPr>
        <w:ind w:left="5931" w:hanging="360"/>
      </w:pPr>
      <w:rPr>
        <w:rFonts w:hint="default"/>
      </w:rPr>
    </w:lvl>
    <w:lvl w:ilvl="8" w:tplc="48C6595C">
      <w:numFmt w:val="bullet"/>
      <w:lvlText w:val="•"/>
      <w:lvlJc w:val="left"/>
      <w:pPr>
        <w:ind w:left="6661" w:hanging="360"/>
      </w:pPr>
      <w:rPr>
        <w:rFonts w:hint="default"/>
      </w:rPr>
    </w:lvl>
  </w:abstractNum>
  <w:abstractNum w:abstractNumId="45" w15:restartNumberingAfterBreak="0">
    <w:nsid w:val="50DB2394"/>
    <w:multiLevelType w:val="hybridMultilevel"/>
    <w:tmpl w:val="E4D67A9A"/>
    <w:lvl w:ilvl="0" w:tplc="CE1A3C00">
      <w:start w:val="5"/>
      <w:numFmt w:val="decimal"/>
      <w:lvlText w:val="%1."/>
      <w:lvlJc w:val="left"/>
      <w:pPr>
        <w:ind w:left="720" w:hanging="360"/>
        <w:jc w:val="right"/>
      </w:pPr>
      <w:rPr>
        <w:rFonts w:ascii="Arial" w:eastAsia="Arial" w:hAnsi="Arial" w:cs="Arial" w:hint="default"/>
        <w:b/>
        <w:bCs/>
        <w:spacing w:val="-10"/>
        <w:w w:val="99"/>
        <w:sz w:val="24"/>
        <w:szCs w:val="24"/>
      </w:rPr>
    </w:lvl>
    <w:lvl w:ilvl="1" w:tplc="4B6C028C">
      <w:numFmt w:val="bullet"/>
      <w:lvlText w:val=""/>
      <w:lvlJc w:val="left"/>
      <w:pPr>
        <w:ind w:left="2126" w:hanging="360"/>
      </w:pPr>
      <w:rPr>
        <w:rFonts w:hint="default"/>
        <w:w w:val="100"/>
      </w:rPr>
    </w:lvl>
    <w:lvl w:ilvl="2" w:tplc="1D047BCA">
      <w:numFmt w:val="bullet"/>
      <w:lvlText w:val="•"/>
      <w:lvlJc w:val="left"/>
      <w:pPr>
        <w:ind w:left="1621" w:hanging="360"/>
      </w:pPr>
      <w:rPr>
        <w:rFonts w:hint="default"/>
      </w:rPr>
    </w:lvl>
    <w:lvl w:ilvl="3" w:tplc="63808C6A">
      <w:numFmt w:val="bullet"/>
      <w:lvlText w:val="•"/>
      <w:lvlJc w:val="left"/>
      <w:pPr>
        <w:ind w:left="1721" w:hanging="360"/>
      </w:pPr>
      <w:rPr>
        <w:rFonts w:hint="default"/>
      </w:rPr>
    </w:lvl>
    <w:lvl w:ilvl="4" w:tplc="2594F10E">
      <w:numFmt w:val="bullet"/>
      <w:lvlText w:val="•"/>
      <w:lvlJc w:val="left"/>
      <w:pPr>
        <w:ind w:left="1801" w:hanging="360"/>
      </w:pPr>
      <w:rPr>
        <w:rFonts w:hint="default"/>
      </w:rPr>
    </w:lvl>
    <w:lvl w:ilvl="5" w:tplc="4AAAAD96">
      <w:numFmt w:val="bullet"/>
      <w:lvlText w:val="•"/>
      <w:lvlJc w:val="left"/>
      <w:pPr>
        <w:ind w:left="2121" w:hanging="360"/>
      </w:pPr>
      <w:rPr>
        <w:rFonts w:hint="default"/>
      </w:rPr>
    </w:lvl>
    <w:lvl w:ilvl="6" w:tplc="F806BFFE">
      <w:numFmt w:val="bullet"/>
      <w:lvlText w:val="•"/>
      <w:lvlJc w:val="left"/>
      <w:pPr>
        <w:ind w:left="3865" w:hanging="360"/>
      </w:pPr>
      <w:rPr>
        <w:rFonts w:hint="default"/>
      </w:rPr>
    </w:lvl>
    <w:lvl w:ilvl="7" w:tplc="14DECFAE">
      <w:numFmt w:val="bullet"/>
      <w:lvlText w:val="•"/>
      <w:lvlJc w:val="left"/>
      <w:pPr>
        <w:ind w:left="5609" w:hanging="360"/>
      </w:pPr>
      <w:rPr>
        <w:rFonts w:hint="default"/>
      </w:rPr>
    </w:lvl>
    <w:lvl w:ilvl="8" w:tplc="038438B0">
      <w:numFmt w:val="bullet"/>
      <w:lvlText w:val="•"/>
      <w:lvlJc w:val="left"/>
      <w:pPr>
        <w:ind w:left="7353" w:hanging="360"/>
      </w:pPr>
      <w:rPr>
        <w:rFonts w:hint="default"/>
      </w:rPr>
    </w:lvl>
  </w:abstractNum>
  <w:abstractNum w:abstractNumId="46" w15:restartNumberingAfterBreak="0">
    <w:nsid w:val="51D4291F"/>
    <w:multiLevelType w:val="hybridMultilevel"/>
    <w:tmpl w:val="3D762E32"/>
    <w:lvl w:ilvl="0" w:tplc="8986570C">
      <w:start w:val="1"/>
      <w:numFmt w:val="bullet"/>
      <w:lvlText w:val="o"/>
      <w:lvlJc w:val="left"/>
      <w:pPr>
        <w:ind w:left="720" w:hanging="360"/>
      </w:pPr>
      <w:rPr>
        <w:rFonts w:ascii="Courier New" w:hAnsi="Courier New" w:hint="default"/>
      </w:rPr>
    </w:lvl>
    <w:lvl w:ilvl="1" w:tplc="D16CBEDA">
      <w:start w:val="1"/>
      <w:numFmt w:val="bullet"/>
      <w:lvlText w:val="o"/>
      <w:lvlJc w:val="left"/>
      <w:pPr>
        <w:ind w:left="1440" w:hanging="360"/>
      </w:pPr>
      <w:rPr>
        <w:rFonts w:ascii="Courier New" w:hAnsi="Courier New" w:hint="default"/>
      </w:rPr>
    </w:lvl>
    <w:lvl w:ilvl="2" w:tplc="69DA4794">
      <w:start w:val="1"/>
      <w:numFmt w:val="bullet"/>
      <w:lvlText w:val=""/>
      <w:lvlJc w:val="left"/>
      <w:pPr>
        <w:ind w:left="2160" w:hanging="360"/>
      </w:pPr>
      <w:rPr>
        <w:rFonts w:ascii="Wingdings" w:hAnsi="Wingdings" w:hint="default"/>
      </w:rPr>
    </w:lvl>
    <w:lvl w:ilvl="3" w:tplc="74CC1BFE">
      <w:start w:val="1"/>
      <w:numFmt w:val="bullet"/>
      <w:lvlText w:val=""/>
      <w:lvlJc w:val="left"/>
      <w:pPr>
        <w:ind w:left="2880" w:hanging="360"/>
      </w:pPr>
      <w:rPr>
        <w:rFonts w:ascii="Symbol" w:hAnsi="Symbol" w:hint="default"/>
      </w:rPr>
    </w:lvl>
    <w:lvl w:ilvl="4" w:tplc="5120AE80">
      <w:start w:val="1"/>
      <w:numFmt w:val="bullet"/>
      <w:lvlText w:val="o"/>
      <w:lvlJc w:val="left"/>
      <w:pPr>
        <w:ind w:left="3600" w:hanging="360"/>
      </w:pPr>
      <w:rPr>
        <w:rFonts w:ascii="Courier New" w:hAnsi="Courier New" w:hint="default"/>
      </w:rPr>
    </w:lvl>
    <w:lvl w:ilvl="5" w:tplc="F2207932">
      <w:start w:val="1"/>
      <w:numFmt w:val="bullet"/>
      <w:lvlText w:val=""/>
      <w:lvlJc w:val="left"/>
      <w:pPr>
        <w:ind w:left="4320" w:hanging="360"/>
      </w:pPr>
      <w:rPr>
        <w:rFonts w:ascii="Wingdings" w:hAnsi="Wingdings" w:hint="default"/>
      </w:rPr>
    </w:lvl>
    <w:lvl w:ilvl="6" w:tplc="079E8E86">
      <w:start w:val="1"/>
      <w:numFmt w:val="bullet"/>
      <w:lvlText w:val=""/>
      <w:lvlJc w:val="left"/>
      <w:pPr>
        <w:ind w:left="5040" w:hanging="360"/>
      </w:pPr>
      <w:rPr>
        <w:rFonts w:ascii="Symbol" w:hAnsi="Symbol" w:hint="default"/>
      </w:rPr>
    </w:lvl>
    <w:lvl w:ilvl="7" w:tplc="1DEC56F4">
      <w:start w:val="1"/>
      <w:numFmt w:val="bullet"/>
      <w:lvlText w:val="o"/>
      <w:lvlJc w:val="left"/>
      <w:pPr>
        <w:ind w:left="5760" w:hanging="360"/>
      </w:pPr>
      <w:rPr>
        <w:rFonts w:ascii="Courier New" w:hAnsi="Courier New" w:hint="default"/>
      </w:rPr>
    </w:lvl>
    <w:lvl w:ilvl="8" w:tplc="5E322A8A">
      <w:start w:val="1"/>
      <w:numFmt w:val="bullet"/>
      <w:lvlText w:val=""/>
      <w:lvlJc w:val="left"/>
      <w:pPr>
        <w:ind w:left="6480" w:hanging="360"/>
      </w:pPr>
      <w:rPr>
        <w:rFonts w:ascii="Wingdings" w:hAnsi="Wingdings" w:hint="default"/>
      </w:rPr>
    </w:lvl>
  </w:abstractNum>
  <w:abstractNum w:abstractNumId="47" w15:restartNumberingAfterBreak="0">
    <w:nsid w:val="526E0B52"/>
    <w:multiLevelType w:val="multilevel"/>
    <w:tmpl w:val="2F202FEE"/>
    <w:lvl w:ilvl="0">
      <w:start w:val="1"/>
      <w:numFmt w:val="bullet"/>
      <w:lvlText w:val=""/>
      <w:lvlJc w:val="left"/>
      <w:pPr>
        <w:tabs>
          <w:tab w:val="num" w:pos="720"/>
        </w:tabs>
        <w:ind w:left="1080" w:hanging="360"/>
      </w:pPr>
      <w:rPr>
        <w:rFonts w:ascii="Symbol" w:hAnsi="Symbol" w:hint="default"/>
        <w:sz w:val="20"/>
      </w:rPr>
    </w:lvl>
    <w:lvl w:ilvl="1">
      <w:start w:val="1"/>
      <w:numFmt w:val="bullet"/>
      <w:lvlText w:val="o"/>
      <w:lvlJc w:val="left"/>
      <w:pPr>
        <w:tabs>
          <w:tab w:val="num" w:pos="1440"/>
        </w:tabs>
        <w:ind w:left="1800" w:hanging="360"/>
      </w:pPr>
      <w:rPr>
        <w:rFonts w:ascii="Courier New" w:hAnsi="Courier New" w:hint="default"/>
        <w:sz w:val="20"/>
      </w:rPr>
    </w:lvl>
    <w:lvl w:ilvl="2">
      <w:start w:val="1"/>
      <w:numFmt w:val="bullet"/>
      <w:lvlText w:val="o"/>
      <w:lvlJc w:val="left"/>
      <w:pPr>
        <w:tabs>
          <w:tab w:val="num" w:pos="2160"/>
        </w:tabs>
        <w:ind w:left="2520" w:hanging="360"/>
      </w:pPr>
      <w:rPr>
        <w:rFonts w:ascii="Courier New" w:hAnsi="Courier New" w:hint="default"/>
        <w:sz w:val="20"/>
      </w:rPr>
    </w:lvl>
    <w:lvl w:ilvl="3" w:tentative="1">
      <w:start w:val="1"/>
      <w:numFmt w:val="bullet"/>
      <w:lvlText w:val="o"/>
      <w:lvlJc w:val="left"/>
      <w:pPr>
        <w:tabs>
          <w:tab w:val="num" w:pos="2880"/>
        </w:tabs>
        <w:ind w:left="3240" w:hanging="360"/>
      </w:pPr>
      <w:rPr>
        <w:rFonts w:ascii="Courier New" w:hAnsi="Courier New" w:hint="default"/>
        <w:sz w:val="20"/>
      </w:rPr>
    </w:lvl>
    <w:lvl w:ilvl="4" w:tentative="1">
      <w:start w:val="1"/>
      <w:numFmt w:val="bullet"/>
      <w:lvlText w:val="o"/>
      <w:lvlJc w:val="left"/>
      <w:pPr>
        <w:tabs>
          <w:tab w:val="num" w:pos="3600"/>
        </w:tabs>
        <w:ind w:left="3960" w:hanging="360"/>
      </w:pPr>
      <w:rPr>
        <w:rFonts w:ascii="Courier New" w:hAnsi="Courier New" w:hint="default"/>
        <w:sz w:val="20"/>
      </w:rPr>
    </w:lvl>
    <w:lvl w:ilvl="5" w:tentative="1">
      <w:start w:val="1"/>
      <w:numFmt w:val="bullet"/>
      <w:lvlText w:val="o"/>
      <w:lvlJc w:val="left"/>
      <w:pPr>
        <w:tabs>
          <w:tab w:val="num" w:pos="4320"/>
        </w:tabs>
        <w:ind w:left="4680" w:hanging="360"/>
      </w:pPr>
      <w:rPr>
        <w:rFonts w:ascii="Courier New" w:hAnsi="Courier New" w:hint="default"/>
        <w:sz w:val="20"/>
      </w:rPr>
    </w:lvl>
    <w:lvl w:ilvl="6" w:tentative="1">
      <w:start w:val="1"/>
      <w:numFmt w:val="bullet"/>
      <w:lvlText w:val="o"/>
      <w:lvlJc w:val="left"/>
      <w:pPr>
        <w:tabs>
          <w:tab w:val="num" w:pos="5040"/>
        </w:tabs>
        <w:ind w:left="5400" w:hanging="360"/>
      </w:pPr>
      <w:rPr>
        <w:rFonts w:ascii="Courier New" w:hAnsi="Courier New" w:hint="default"/>
        <w:sz w:val="20"/>
      </w:rPr>
    </w:lvl>
    <w:lvl w:ilvl="7" w:tentative="1">
      <w:start w:val="1"/>
      <w:numFmt w:val="bullet"/>
      <w:lvlText w:val="o"/>
      <w:lvlJc w:val="left"/>
      <w:pPr>
        <w:tabs>
          <w:tab w:val="num" w:pos="5760"/>
        </w:tabs>
        <w:ind w:left="6120" w:hanging="360"/>
      </w:pPr>
      <w:rPr>
        <w:rFonts w:ascii="Courier New" w:hAnsi="Courier New" w:hint="default"/>
        <w:sz w:val="20"/>
      </w:rPr>
    </w:lvl>
    <w:lvl w:ilvl="8" w:tentative="1">
      <w:start w:val="1"/>
      <w:numFmt w:val="bullet"/>
      <w:lvlText w:val="o"/>
      <w:lvlJc w:val="left"/>
      <w:pPr>
        <w:tabs>
          <w:tab w:val="num" w:pos="6480"/>
        </w:tabs>
        <w:ind w:left="6840" w:hanging="360"/>
      </w:pPr>
      <w:rPr>
        <w:rFonts w:ascii="Courier New" w:hAnsi="Courier New" w:hint="default"/>
        <w:sz w:val="20"/>
      </w:rPr>
    </w:lvl>
  </w:abstractNum>
  <w:abstractNum w:abstractNumId="48" w15:restartNumberingAfterBreak="0">
    <w:nsid w:val="537733A3"/>
    <w:multiLevelType w:val="multilevel"/>
    <w:tmpl w:val="44CE2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F40CCC"/>
    <w:multiLevelType w:val="hybridMultilevel"/>
    <w:tmpl w:val="666EDF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48A7A2E"/>
    <w:multiLevelType w:val="hybridMultilevel"/>
    <w:tmpl w:val="8B802B10"/>
    <w:lvl w:ilvl="0" w:tplc="F5F8BF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557F355D"/>
    <w:multiLevelType w:val="hybridMultilevel"/>
    <w:tmpl w:val="DF0C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10168D"/>
    <w:multiLevelType w:val="multilevel"/>
    <w:tmpl w:val="B6FC8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5010A7"/>
    <w:multiLevelType w:val="multilevel"/>
    <w:tmpl w:val="C00056C0"/>
    <w:lvl w:ilvl="0">
      <w:start w:val="1"/>
      <w:numFmt w:val="bullet"/>
      <w:lvlText w:val=""/>
      <w:lvlJc w:val="left"/>
      <w:pPr>
        <w:tabs>
          <w:tab w:val="num" w:pos="720"/>
        </w:tabs>
        <w:ind w:left="1800" w:hanging="360"/>
      </w:pPr>
      <w:rPr>
        <w:rFonts w:ascii="Symbol" w:hAnsi="Symbol" w:hint="default"/>
        <w:sz w:val="20"/>
      </w:rPr>
    </w:lvl>
    <w:lvl w:ilvl="1">
      <w:start w:val="1"/>
      <w:numFmt w:val="bullet"/>
      <w:lvlText w:val="o"/>
      <w:lvlJc w:val="left"/>
      <w:pPr>
        <w:ind w:left="2520" w:hanging="360"/>
      </w:pPr>
      <w:rPr>
        <w:rFonts w:ascii="Courier New" w:hAnsi="Courier New" w:hint="default"/>
      </w:rPr>
    </w:lvl>
    <w:lvl w:ilvl="2" w:tentative="1">
      <w:start w:val="1"/>
      <w:numFmt w:val="bullet"/>
      <w:lvlText w:val=""/>
      <w:lvlJc w:val="left"/>
      <w:pPr>
        <w:tabs>
          <w:tab w:val="num" w:pos="2160"/>
        </w:tabs>
        <w:ind w:left="3240" w:hanging="360"/>
      </w:pPr>
      <w:rPr>
        <w:rFonts w:ascii="Wingdings" w:hAnsi="Wingdings" w:hint="default"/>
        <w:sz w:val="20"/>
      </w:rPr>
    </w:lvl>
    <w:lvl w:ilvl="3" w:tentative="1">
      <w:start w:val="1"/>
      <w:numFmt w:val="bullet"/>
      <w:lvlText w:val=""/>
      <w:lvlJc w:val="left"/>
      <w:pPr>
        <w:tabs>
          <w:tab w:val="num" w:pos="2880"/>
        </w:tabs>
        <w:ind w:left="3960" w:hanging="360"/>
      </w:pPr>
      <w:rPr>
        <w:rFonts w:ascii="Wingdings" w:hAnsi="Wingdings" w:hint="default"/>
        <w:sz w:val="20"/>
      </w:rPr>
    </w:lvl>
    <w:lvl w:ilvl="4" w:tentative="1">
      <w:start w:val="1"/>
      <w:numFmt w:val="bullet"/>
      <w:lvlText w:val=""/>
      <w:lvlJc w:val="left"/>
      <w:pPr>
        <w:tabs>
          <w:tab w:val="num" w:pos="3600"/>
        </w:tabs>
        <w:ind w:left="4680" w:hanging="360"/>
      </w:pPr>
      <w:rPr>
        <w:rFonts w:ascii="Wingdings" w:hAnsi="Wingdings" w:hint="default"/>
        <w:sz w:val="20"/>
      </w:rPr>
    </w:lvl>
    <w:lvl w:ilvl="5" w:tentative="1">
      <w:start w:val="1"/>
      <w:numFmt w:val="bullet"/>
      <w:lvlText w:val=""/>
      <w:lvlJc w:val="left"/>
      <w:pPr>
        <w:tabs>
          <w:tab w:val="num" w:pos="4320"/>
        </w:tabs>
        <w:ind w:left="5400" w:hanging="360"/>
      </w:pPr>
      <w:rPr>
        <w:rFonts w:ascii="Wingdings" w:hAnsi="Wingdings" w:hint="default"/>
        <w:sz w:val="20"/>
      </w:rPr>
    </w:lvl>
    <w:lvl w:ilvl="6" w:tentative="1">
      <w:start w:val="1"/>
      <w:numFmt w:val="bullet"/>
      <w:lvlText w:val=""/>
      <w:lvlJc w:val="left"/>
      <w:pPr>
        <w:tabs>
          <w:tab w:val="num" w:pos="5040"/>
        </w:tabs>
        <w:ind w:left="6120" w:hanging="360"/>
      </w:pPr>
      <w:rPr>
        <w:rFonts w:ascii="Wingdings" w:hAnsi="Wingdings" w:hint="default"/>
        <w:sz w:val="20"/>
      </w:rPr>
    </w:lvl>
    <w:lvl w:ilvl="7" w:tentative="1">
      <w:start w:val="1"/>
      <w:numFmt w:val="bullet"/>
      <w:lvlText w:val=""/>
      <w:lvlJc w:val="left"/>
      <w:pPr>
        <w:tabs>
          <w:tab w:val="num" w:pos="5760"/>
        </w:tabs>
        <w:ind w:left="6840" w:hanging="360"/>
      </w:pPr>
      <w:rPr>
        <w:rFonts w:ascii="Wingdings" w:hAnsi="Wingdings" w:hint="default"/>
        <w:sz w:val="20"/>
      </w:rPr>
    </w:lvl>
    <w:lvl w:ilvl="8" w:tentative="1">
      <w:start w:val="1"/>
      <w:numFmt w:val="bullet"/>
      <w:lvlText w:val=""/>
      <w:lvlJc w:val="left"/>
      <w:pPr>
        <w:tabs>
          <w:tab w:val="num" w:pos="6480"/>
        </w:tabs>
        <w:ind w:left="7560" w:hanging="360"/>
      </w:pPr>
      <w:rPr>
        <w:rFonts w:ascii="Wingdings" w:hAnsi="Wingdings" w:hint="default"/>
        <w:sz w:val="20"/>
      </w:rPr>
    </w:lvl>
  </w:abstractNum>
  <w:abstractNum w:abstractNumId="54" w15:restartNumberingAfterBreak="0">
    <w:nsid w:val="59EC697A"/>
    <w:multiLevelType w:val="multilevel"/>
    <w:tmpl w:val="5EAEA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2D2FB9"/>
    <w:multiLevelType w:val="multilevel"/>
    <w:tmpl w:val="114CCC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E10E6"/>
    <w:multiLevelType w:val="multilevel"/>
    <w:tmpl w:val="074658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4E7266"/>
    <w:multiLevelType w:val="hybridMultilevel"/>
    <w:tmpl w:val="1408E364"/>
    <w:lvl w:ilvl="0" w:tplc="4B6C028C">
      <w:numFmt w:val="bullet"/>
      <w:lvlText w:val=""/>
      <w:lvlJc w:val="left"/>
      <w:pPr>
        <w:ind w:left="1559" w:hanging="360"/>
      </w:pPr>
      <w:rPr>
        <w:rFonts w:hint="default"/>
        <w:w w:val="100"/>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8" w15:restartNumberingAfterBreak="0">
    <w:nsid w:val="64275ACC"/>
    <w:multiLevelType w:val="hybridMultilevel"/>
    <w:tmpl w:val="94982816"/>
    <w:lvl w:ilvl="0" w:tplc="529809A4">
      <w:start w:val="2"/>
      <w:numFmt w:val="decimal"/>
      <w:lvlText w:val="%1."/>
      <w:lvlJc w:val="left"/>
      <w:pPr>
        <w:ind w:left="720" w:hanging="360"/>
      </w:pPr>
    </w:lvl>
    <w:lvl w:ilvl="1" w:tplc="3F588F8E">
      <w:start w:val="1"/>
      <w:numFmt w:val="lowerLetter"/>
      <w:lvlText w:val="%2."/>
      <w:lvlJc w:val="left"/>
      <w:pPr>
        <w:ind w:left="1440" w:hanging="360"/>
      </w:pPr>
    </w:lvl>
    <w:lvl w:ilvl="2" w:tplc="D498790A">
      <w:start w:val="1"/>
      <w:numFmt w:val="lowerRoman"/>
      <w:lvlText w:val="%3."/>
      <w:lvlJc w:val="right"/>
      <w:pPr>
        <w:ind w:left="2160" w:hanging="180"/>
      </w:pPr>
    </w:lvl>
    <w:lvl w:ilvl="3" w:tplc="02500934">
      <w:start w:val="1"/>
      <w:numFmt w:val="decimal"/>
      <w:lvlText w:val="%4."/>
      <w:lvlJc w:val="left"/>
      <w:pPr>
        <w:ind w:left="2880" w:hanging="360"/>
      </w:pPr>
    </w:lvl>
    <w:lvl w:ilvl="4" w:tplc="7212846E">
      <w:start w:val="1"/>
      <w:numFmt w:val="lowerLetter"/>
      <w:lvlText w:val="%5."/>
      <w:lvlJc w:val="left"/>
      <w:pPr>
        <w:ind w:left="3600" w:hanging="360"/>
      </w:pPr>
    </w:lvl>
    <w:lvl w:ilvl="5" w:tplc="03D2D810">
      <w:start w:val="1"/>
      <w:numFmt w:val="lowerRoman"/>
      <w:lvlText w:val="%6."/>
      <w:lvlJc w:val="right"/>
      <w:pPr>
        <w:ind w:left="4320" w:hanging="180"/>
      </w:pPr>
    </w:lvl>
    <w:lvl w:ilvl="6" w:tplc="7592CAF0">
      <w:start w:val="1"/>
      <w:numFmt w:val="decimal"/>
      <w:lvlText w:val="%7."/>
      <w:lvlJc w:val="left"/>
      <w:pPr>
        <w:ind w:left="5040" w:hanging="360"/>
      </w:pPr>
    </w:lvl>
    <w:lvl w:ilvl="7" w:tplc="E5184D62">
      <w:start w:val="1"/>
      <w:numFmt w:val="lowerLetter"/>
      <w:lvlText w:val="%8."/>
      <w:lvlJc w:val="left"/>
      <w:pPr>
        <w:ind w:left="5760" w:hanging="360"/>
      </w:pPr>
    </w:lvl>
    <w:lvl w:ilvl="8" w:tplc="0F882412">
      <w:start w:val="1"/>
      <w:numFmt w:val="lowerRoman"/>
      <w:lvlText w:val="%9."/>
      <w:lvlJc w:val="right"/>
      <w:pPr>
        <w:ind w:left="6480" w:hanging="180"/>
      </w:pPr>
    </w:lvl>
  </w:abstractNum>
  <w:abstractNum w:abstractNumId="59" w15:restartNumberingAfterBreak="0">
    <w:nsid w:val="664B52C6"/>
    <w:multiLevelType w:val="hybridMultilevel"/>
    <w:tmpl w:val="5B567F86"/>
    <w:lvl w:ilvl="0" w:tplc="A5B82AEC">
      <w:start w:val="1"/>
      <w:numFmt w:val="decimal"/>
      <w:lvlText w:val="%1."/>
      <w:lvlJc w:val="left"/>
      <w:pPr>
        <w:ind w:left="720" w:hanging="360"/>
      </w:pPr>
    </w:lvl>
    <w:lvl w:ilvl="1" w:tplc="27EA90A6">
      <w:start w:val="1"/>
      <w:numFmt w:val="lowerLetter"/>
      <w:lvlText w:val="%2."/>
      <w:lvlJc w:val="left"/>
      <w:pPr>
        <w:ind w:left="1440" w:hanging="360"/>
      </w:pPr>
    </w:lvl>
    <w:lvl w:ilvl="2" w:tplc="D904FA62">
      <w:start w:val="1"/>
      <w:numFmt w:val="lowerRoman"/>
      <w:lvlText w:val="%3."/>
      <w:lvlJc w:val="right"/>
      <w:pPr>
        <w:ind w:left="2160" w:hanging="180"/>
      </w:pPr>
    </w:lvl>
    <w:lvl w:ilvl="3" w:tplc="4DBCB7BA">
      <w:start w:val="1"/>
      <w:numFmt w:val="decimal"/>
      <w:lvlText w:val="%4."/>
      <w:lvlJc w:val="left"/>
      <w:pPr>
        <w:ind w:left="2880" w:hanging="360"/>
      </w:pPr>
    </w:lvl>
    <w:lvl w:ilvl="4" w:tplc="CBE6CA14">
      <w:start w:val="1"/>
      <w:numFmt w:val="lowerLetter"/>
      <w:lvlText w:val="%5."/>
      <w:lvlJc w:val="left"/>
      <w:pPr>
        <w:ind w:left="3600" w:hanging="360"/>
      </w:pPr>
    </w:lvl>
    <w:lvl w:ilvl="5" w:tplc="ECF407E2">
      <w:start w:val="1"/>
      <w:numFmt w:val="lowerRoman"/>
      <w:lvlText w:val="%6."/>
      <w:lvlJc w:val="right"/>
      <w:pPr>
        <w:ind w:left="4320" w:hanging="180"/>
      </w:pPr>
    </w:lvl>
    <w:lvl w:ilvl="6" w:tplc="C2CCC0CE">
      <w:start w:val="1"/>
      <w:numFmt w:val="decimal"/>
      <w:lvlText w:val="%7."/>
      <w:lvlJc w:val="left"/>
      <w:pPr>
        <w:ind w:left="5040" w:hanging="360"/>
      </w:pPr>
    </w:lvl>
    <w:lvl w:ilvl="7" w:tplc="187A5834">
      <w:start w:val="1"/>
      <w:numFmt w:val="lowerLetter"/>
      <w:lvlText w:val="%8."/>
      <w:lvlJc w:val="left"/>
      <w:pPr>
        <w:ind w:left="5760" w:hanging="360"/>
      </w:pPr>
    </w:lvl>
    <w:lvl w:ilvl="8" w:tplc="4F2CAEC2">
      <w:start w:val="1"/>
      <w:numFmt w:val="lowerRoman"/>
      <w:lvlText w:val="%9."/>
      <w:lvlJc w:val="right"/>
      <w:pPr>
        <w:ind w:left="6480" w:hanging="180"/>
      </w:pPr>
    </w:lvl>
  </w:abstractNum>
  <w:abstractNum w:abstractNumId="60" w15:restartNumberingAfterBreak="0">
    <w:nsid w:val="66B736E6"/>
    <w:multiLevelType w:val="multilevel"/>
    <w:tmpl w:val="B7D4DC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7F305C"/>
    <w:multiLevelType w:val="multilevel"/>
    <w:tmpl w:val="FCF03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9D00CA"/>
    <w:multiLevelType w:val="hybridMultilevel"/>
    <w:tmpl w:val="FFFFFFFF"/>
    <w:lvl w:ilvl="0" w:tplc="3A2ADF54">
      <w:start w:val="1"/>
      <w:numFmt w:val="bullet"/>
      <w:lvlText w:val=""/>
      <w:lvlJc w:val="left"/>
      <w:pPr>
        <w:ind w:left="720" w:hanging="360"/>
      </w:pPr>
      <w:rPr>
        <w:rFonts w:ascii="Symbol" w:hAnsi="Symbol" w:hint="default"/>
      </w:rPr>
    </w:lvl>
    <w:lvl w:ilvl="1" w:tplc="19B2272C">
      <w:start w:val="1"/>
      <w:numFmt w:val="bullet"/>
      <w:lvlText w:val="o"/>
      <w:lvlJc w:val="left"/>
      <w:pPr>
        <w:ind w:left="1440" w:hanging="360"/>
      </w:pPr>
      <w:rPr>
        <w:rFonts w:ascii="Courier New" w:hAnsi="Courier New" w:hint="default"/>
      </w:rPr>
    </w:lvl>
    <w:lvl w:ilvl="2" w:tplc="220A2ABC">
      <w:start w:val="1"/>
      <w:numFmt w:val="bullet"/>
      <w:lvlText w:val=""/>
      <w:lvlJc w:val="left"/>
      <w:pPr>
        <w:ind w:left="2160" w:hanging="360"/>
      </w:pPr>
      <w:rPr>
        <w:rFonts w:ascii="Wingdings" w:hAnsi="Wingdings" w:hint="default"/>
      </w:rPr>
    </w:lvl>
    <w:lvl w:ilvl="3" w:tplc="EE445C40">
      <w:start w:val="1"/>
      <w:numFmt w:val="bullet"/>
      <w:lvlText w:val=""/>
      <w:lvlJc w:val="left"/>
      <w:pPr>
        <w:ind w:left="2880" w:hanging="360"/>
      </w:pPr>
      <w:rPr>
        <w:rFonts w:ascii="Symbol" w:hAnsi="Symbol" w:hint="default"/>
      </w:rPr>
    </w:lvl>
    <w:lvl w:ilvl="4" w:tplc="796C817A">
      <w:start w:val="1"/>
      <w:numFmt w:val="bullet"/>
      <w:lvlText w:val="o"/>
      <w:lvlJc w:val="left"/>
      <w:pPr>
        <w:ind w:left="3600" w:hanging="360"/>
      </w:pPr>
      <w:rPr>
        <w:rFonts w:ascii="Courier New" w:hAnsi="Courier New" w:hint="default"/>
      </w:rPr>
    </w:lvl>
    <w:lvl w:ilvl="5" w:tplc="9C38BCDC">
      <w:start w:val="1"/>
      <w:numFmt w:val="bullet"/>
      <w:lvlText w:val=""/>
      <w:lvlJc w:val="left"/>
      <w:pPr>
        <w:ind w:left="4320" w:hanging="360"/>
      </w:pPr>
      <w:rPr>
        <w:rFonts w:ascii="Wingdings" w:hAnsi="Wingdings" w:hint="default"/>
      </w:rPr>
    </w:lvl>
    <w:lvl w:ilvl="6" w:tplc="DD468A00">
      <w:start w:val="1"/>
      <w:numFmt w:val="bullet"/>
      <w:lvlText w:val=""/>
      <w:lvlJc w:val="left"/>
      <w:pPr>
        <w:ind w:left="5040" w:hanging="360"/>
      </w:pPr>
      <w:rPr>
        <w:rFonts w:ascii="Symbol" w:hAnsi="Symbol" w:hint="default"/>
      </w:rPr>
    </w:lvl>
    <w:lvl w:ilvl="7" w:tplc="9C108BEA">
      <w:start w:val="1"/>
      <w:numFmt w:val="bullet"/>
      <w:lvlText w:val="o"/>
      <w:lvlJc w:val="left"/>
      <w:pPr>
        <w:ind w:left="5760" w:hanging="360"/>
      </w:pPr>
      <w:rPr>
        <w:rFonts w:ascii="Courier New" w:hAnsi="Courier New" w:hint="default"/>
      </w:rPr>
    </w:lvl>
    <w:lvl w:ilvl="8" w:tplc="F7F61F42">
      <w:start w:val="1"/>
      <w:numFmt w:val="bullet"/>
      <w:lvlText w:val=""/>
      <w:lvlJc w:val="left"/>
      <w:pPr>
        <w:ind w:left="6480" w:hanging="360"/>
      </w:pPr>
      <w:rPr>
        <w:rFonts w:ascii="Wingdings" w:hAnsi="Wingdings" w:hint="default"/>
      </w:rPr>
    </w:lvl>
  </w:abstractNum>
  <w:abstractNum w:abstractNumId="63" w15:restartNumberingAfterBreak="0">
    <w:nsid w:val="6A255D88"/>
    <w:multiLevelType w:val="multilevel"/>
    <w:tmpl w:val="E26608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690EFC"/>
    <w:multiLevelType w:val="multilevel"/>
    <w:tmpl w:val="16F40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3AF96F"/>
    <w:multiLevelType w:val="hybridMultilevel"/>
    <w:tmpl w:val="7D72E5FE"/>
    <w:lvl w:ilvl="0" w:tplc="D506F27A">
      <w:start w:val="1"/>
      <w:numFmt w:val="decimal"/>
      <w:lvlText w:val="%1."/>
      <w:lvlJc w:val="left"/>
      <w:pPr>
        <w:ind w:left="720" w:hanging="360"/>
      </w:pPr>
    </w:lvl>
    <w:lvl w:ilvl="1" w:tplc="F600F5B2">
      <w:start w:val="1"/>
      <w:numFmt w:val="lowerLetter"/>
      <w:lvlText w:val="%2."/>
      <w:lvlJc w:val="left"/>
      <w:pPr>
        <w:ind w:left="1440" w:hanging="360"/>
      </w:pPr>
    </w:lvl>
    <w:lvl w:ilvl="2" w:tplc="34C4ABBE">
      <w:start w:val="1"/>
      <w:numFmt w:val="lowerRoman"/>
      <w:lvlText w:val="%3."/>
      <w:lvlJc w:val="right"/>
      <w:pPr>
        <w:ind w:left="2160" w:hanging="180"/>
      </w:pPr>
    </w:lvl>
    <w:lvl w:ilvl="3" w:tplc="10084106">
      <w:start w:val="1"/>
      <w:numFmt w:val="decimal"/>
      <w:lvlText w:val="%4."/>
      <w:lvlJc w:val="left"/>
      <w:pPr>
        <w:ind w:left="2880" w:hanging="360"/>
      </w:pPr>
    </w:lvl>
    <w:lvl w:ilvl="4" w:tplc="E4507C0C">
      <w:start w:val="1"/>
      <w:numFmt w:val="lowerLetter"/>
      <w:lvlText w:val="%5."/>
      <w:lvlJc w:val="left"/>
      <w:pPr>
        <w:ind w:left="3600" w:hanging="360"/>
      </w:pPr>
    </w:lvl>
    <w:lvl w:ilvl="5" w:tplc="3AAC3526">
      <w:start w:val="1"/>
      <w:numFmt w:val="lowerRoman"/>
      <w:lvlText w:val="%6."/>
      <w:lvlJc w:val="right"/>
      <w:pPr>
        <w:ind w:left="4320" w:hanging="180"/>
      </w:pPr>
    </w:lvl>
    <w:lvl w:ilvl="6" w:tplc="42D20000">
      <w:start w:val="1"/>
      <w:numFmt w:val="decimal"/>
      <w:lvlText w:val="%7."/>
      <w:lvlJc w:val="left"/>
      <w:pPr>
        <w:ind w:left="5040" w:hanging="360"/>
      </w:pPr>
    </w:lvl>
    <w:lvl w:ilvl="7" w:tplc="4A787124">
      <w:start w:val="1"/>
      <w:numFmt w:val="lowerLetter"/>
      <w:lvlText w:val="%8."/>
      <w:lvlJc w:val="left"/>
      <w:pPr>
        <w:ind w:left="5760" w:hanging="360"/>
      </w:pPr>
    </w:lvl>
    <w:lvl w:ilvl="8" w:tplc="0F0CB67C">
      <w:start w:val="1"/>
      <w:numFmt w:val="lowerRoman"/>
      <w:lvlText w:val="%9."/>
      <w:lvlJc w:val="right"/>
      <w:pPr>
        <w:ind w:left="6480" w:hanging="180"/>
      </w:pPr>
    </w:lvl>
  </w:abstractNum>
  <w:abstractNum w:abstractNumId="66" w15:restartNumberingAfterBreak="0">
    <w:nsid w:val="6F2833DE"/>
    <w:multiLevelType w:val="hybridMultilevel"/>
    <w:tmpl w:val="F14A667A"/>
    <w:lvl w:ilvl="0" w:tplc="FFFFFFFF">
      <w:start w:val="1"/>
      <w:numFmt w:val="bullet"/>
      <w:lvlText w:val="o"/>
      <w:lvlJc w:val="left"/>
      <w:pPr>
        <w:ind w:left="360" w:hanging="360"/>
      </w:pPr>
      <w:rPr>
        <w:rFonts w:ascii="Courier New" w:hAnsi="Courier New" w:hint="default"/>
      </w:rPr>
    </w:lvl>
    <w:lvl w:ilvl="1" w:tplc="48A8A516">
      <w:start w:val="1"/>
      <w:numFmt w:val="bullet"/>
      <w:lvlText w:val="o"/>
      <w:lvlJc w:val="left"/>
      <w:pPr>
        <w:ind w:left="1440" w:hanging="360"/>
      </w:pPr>
      <w:rPr>
        <w:rFonts w:ascii="Courier New" w:hAnsi="Courier New" w:hint="default"/>
      </w:rPr>
    </w:lvl>
    <w:lvl w:ilvl="2" w:tplc="DDB27EDE">
      <w:start w:val="1"/>
      <w:numFmt w:val="bullet"/>
      <w:lvlText w:val=""/>
      <w:lvlJc w:val="left"/>
      <w:pPr>
        <w:ind w:left="2160" w:hanging="360"/>
      </w:pPr>
      <w:rPr>
        <w:rFonts w:ascii="Wingdings" w:hAnsi="Wingdings" w:hint="default"/>
      </w:rPr>
    </w:lvl>
    <w:lvl w:ilvl="3" w:tplc="A380037E">
      <w:start w:val="1"/>
      <w:numFmt w:val="bullet"/>
      <w:lvlText w:val=""/>
      <w:lvlJc w:val="left"/>
      <w:pPr>
        <w:ind w:left="2880" w:hanging="360"/>
      </w:pPr>
      <w:rPr>
        <w:rFonts w:ascii="Symbol" w:hAnsi="Symbol" w:hint="default"/>
      </w:rPr>
    </w:lvl>
    <w:lvl w:ilvl="4" w:tplc="3DD479B4">
      <w:start w:val="1"/>
      <w:numFmt w:val="bullet"/>
      <w:lvlText w:val="o"/>
      <w:lvlJc w:val="left"/>
      <w:pPr>
        <w:ind w:left="3600" w:hanging="360"/>
      </w:pPr>
      <w:rPr>
        <w:rFonts w:ascii="Courier New" w:hAnsi="Courier New" w:hint="default"/>
      </w:rPr>
    </w:lvl>
    <w:lvl w:ilvl="5" w:tplc="8E8C0D06">
      <w:start w:val="1"/>
      <w:numFmt w:val="bullet"/>
      <w:lvlText w:val=""/>
      <w:lvlJc w:val="left"/>
      <w:pPr>
        <w:ind w:left="4320" w:hanging="360"/>
      </w:pPr>
      <w:rPr>
        <w:rFonts w:ascii="Wingdings" w:hAnsi="Wingdings" w:hint="default"/>
      </w:rPr>
    </w:lvl>
    <w:lvl w:ilvl="6" w:tplc="EA66DA46">
      <w:start w:val="1"/>
      <w:numFmt w:val="bullet"/>
      <w:lvlText w:val=""/>
      <w:lvlJc w:val="left"/>
      <w:pPr>
        <w:ind w:left="5040" w:hanging="360"/>
      </w:pPr>
      <w:rPr>
        <w:rFonts w:ascii="Symbol" w:hAnsi="Symbol" w:hint="default"/>
      </w:rPr>
    </w:lvl>
    <w:lvl w:ilvl="7" w:tplc="61A2FE70">
      <w:start w:val="1"/>
      <w:numFmt w:val="bullet"/>
      <w:lvlText w:val="o"/>
      <w:lvlJc w:val="left"/>
      <w:pPr>
        <w:ind w:left="5760" w:hanging="360"/>
      </w:pPr>
      <w:rPr>
        <w:rFonts w:ascii="Courier New" w:hAnsi="Courier New" w:hint="default"/>
      </w:rPr>
    </w:lvl>
    <w:lvl w:ilvl="8" w:tplc="C25CD694">
      <w:start w:val="1"/>
      <w:numFmt w:val="bullet"/>
      <w:lvlText w:val=""/>
      <w:lvlJc w:val="left"/>
      <w:pPr>
        <w:ind w:left="6480" w:hanging="360"/>
      </w:pPr>
      <w:rPr>
        <w:rFonts w:ascii="Wingdings" w:hAnsi="Wingdings" w:hint="default"/>
      </w:rPr>
    </w:lvl>
  </w:abstractNum>
  <w:abstractNum w:abstractNumId="67" w15:restartNumberingAfterBreak="0">
    <w:nsid w:val="70163FD7"/>
    <w:multiLevelType w:val="hybridMultilevel"/>
    <w:tmpl w:val="D4F8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0C598EB"/>
    <w:multiLevelType w:val="hybridMultilevel"/>
    <w:tmpl w:val="E2543122"/>
    <w:lvl w:ilvl="0" w:tplc="4CE8F2FE">
      <w:start w:val="1"/>
      <w:numFmt w:val="bullet"/>
      <w:lvlText w:val=""/>
      <w:lvlJc w:val="left"/>
      <w:pPr>
        <w:ind w:left="1440" w:hanging="360"/>
      </w:pPr>
      <w:rPr>
        <w:rFonts w:ascii="Symbol" w:hAnsi="Symbol" w:hint="default"/>
      </w:rPr>
    </w:lvl>
    <w:lvl w:ilvl="1" w:tplc="B5062E3E">
      <w:start w:val="1"/>
      <w:numFmt w:val="bullet"/>
      <w:lvlText w:val="o"/>
      <w:lvlJc w:val="left"/>
      <w:pPr>
        <w:ind w:left="2160" w:hanging="360"/>
      </w:pPr>
      <w:rPr>
        <w:rFonts w:ascii="Courier New" w:hAnsi="Courier New" w:hint="default"/>
      </w:rPr>
    </w:lvl>
    <w:lvl w:ilvl="2" w:tplc="65FCFBCE">
      <w:start w:val="1"/>
      <w:numFmt w:val="bullet"/>
      <w:lvlText w:val=""/>
      <w:lvlJc w:val="left"/>
      <w:pPr>
        <w:ind w:left="2880" w:hanging="360"/>
      </w:pPr>
      <w:rPr>
        <w:rFonts w:ascii="Wingdings" w:hAnsi="Wingdings" w:hint="default"/>
      </w:rPr>
    </w:lvl>
    <w:lvl w:ilvl="3" w:tplc="B186F84E">
      <w:start w:val="1"/>
      <w:numFmt w:val="bullet"/>
      <w:lvlText w:val=""/>
      <w:lvlJc w:val="left"/>
      <w:pPr>
        <w:ind w:left="3600" w:hanging="360"/>
      </w:pPr>
      <w:rPr>
        <w:rFonts w:ascii="Symbol" w:hAnsi="Symbol" w:hint="default"/>
      </w:rPr>
    </w:lvl>
    <w:lvl w:ilvl="4" w:tplc="60A40828">
      <w:start w:val="1"/>
      <w:numFmt w:val="bullet"/>
      <w:lvlText w:val="o"/>
      <w:lvlJc w:val="left"/>
      <w:pPr>
        <w:ind w:left="4320" w:hanging="360"/>
      </w:pPr>
      <w:rPr>
        <w:rFonts w:ascii="Courier New" w:hAnsi="Courier New" w:hint="default"/>
      </w:rPr>
    </w:lvl>
    <w:lvl w:ilvl="5" w:tplc="5DFE43A2">
      <w:start w:val="1"/>
      <w:numFmt w:val="bullet"/>
      <w:lvlText w:val=""/>
      <w:lvlJc w:val="left"/>
      <w:pPr>
        <w:ind w:left="5040" w:hanging="360"/>
      </w:pPr>
      <w:rPr>
        <w:rFonts w:ascii="Wingdings" w:hAnsi="Wingdings" w:hint="default"/>
      </w:rPr>
    </w:lvl>
    <w:lvl w:ilvl="6" w:tplc="F184FF48">
      <w:start w:val="1"/>
      <w:numFmt w:val="bullet"/>
      <w:lvlText w:val=""/>
      <w:lvlJc w:val="left"/>
      <w:pPr>
        <w:ind w:left="5760" w:hanging="360"/>
      </w:pPr>
      <w:rPr>
        <w:rFonts w:ascii="Symbol" w:hAnsi="Symbol" w:hint="default"/>
      </w:rPr>
    </w:lvl>
    <w:lvl w:ilvl="7" w:tplc="FFD8A2D0">
      <w:start w:val="1"/>
      <w:numFmt w:val="bullet"/>
      <w:lvlText w:val="o"/>
      <w:lvlJc w:val="left"/>
      <w:pPr>
        <w:ind w:left="6480" w:hanging="360"/>
      </w:pPr>
      <w:rPr>
        <w:rFonts w:ascii="Courier New" w:hAnsi="Courier New" w:hint="default"/>
      </w:rPr>
    </w:lvl>
    <w:lvl w:ilvl="8" w:tplc="A9604396">
      <w:start w:val="1"/>
      <w:numFmt w:val="bullet"/>
      <w:lvlText w:val=""/>
      <w:lvlJc w:val="left"/>
      <w:pPr>
        <w:ind w:left="7200" w:hanging="360"/>
      </w:pPr>
      <w:rPr>
        <w:rFonts w:ascii="Wingdings" w:hAnsi="Wingdings" w:hint="default"/>
      </w:rPr>
    </w:lvl>
  </w:abstractNum>
  <w:abstractNum w:abstractNumId="69" w15:restartNumberingAfterBreak="0">
    <w:nsid w:val="76863F8C"/>
    <w:multiLevelType w:val="hybridMultilevel"/>
    <w:tmpl w:val="8794AE66"/>
    <w:lvl w:ilvl="0" w:tplc="1C72A71A">
      <w:start w:val="1"/>
      <w:numFmt w:val="decimal"/>
      <w:lvlText w:val="%1."/>
      <w:lvlJc w:val="left"/>
      <w:pPr>
        <w:ind w:left="720" w:hanging="360"/>
      </w:pPr>
    </w:lvl>
    <w:lvl w:ilvl="1" w:tplc="3294DC1E">
      <w:start w:val="1"/>
      <w:numFmt w:val="lowerLetter"/>
      <w:lvlText w:val="%2."/>
      <w:lvlJc w:val="left"/>
      <w:pPr>
        <w:ind w:left="1440" w:hanging="360"/>
      </w:pPr>
    </w:lvl>
    <w:lvl w:ilvl="2" w:tplc="2A44D55C">
      <w:start w:val="1"/>
      <w:numFmt w:val="lowerRoman"/>
      <w:lvlText w:val="%3."/>
      <w:lvlJc w:val="right"/>
      <w:pPr>
        <w:ind w:left="2160" w:hanging="180"/>
      </w:pPr>
    </w:lvl>
    <w:lvl w:ilvl="3" w:tplc="DD08353E">
      <w:start w:val="1"/>
      <w:numFmt w:val="decimal"/>
      <w:lvlText w:val="%4."/>
      <w:lvlJc w:val="left"/>
      <w:pPr>
        <w:ind w:left="2880" w:hanging="360"/>
      </w:pPr>
    </w:lvl>
    <w:lvl w:ilvl="4" w:tplc="DC568B0C">
      <w:start w:val="1"/>
      <w:numFmt w:val="lowerLetter"/>
      <w:lvlText w:val="%5."/>
      <w:lvlJc w:val="left"/>
      <w:pPr>
        <w:ind w:left="3600" w:hanging="360"/>
      </w:pPr>
    </w:lvl>
    <w:lvl w:ilvl="5" w:tplc="C8947B76">
      <w:start w:val="1"/>
      <w:numFmt w:val="lowerRoman"/>
      <w:lvlText w:val="%6."/>
      <w:lvlJc w:val="right"/>
      <w:pPr>
        <w:ind w:left="4320" w:hanging="180"/>
      </w:pPr>
    </w:lvl>
    <w:lvl w:ilvl="6" w:tplc="FCD65AFC">
      <w:start w:val="1"/>
      <w:numFmt w:val="decimal"/>
      <w:lvlText w:val="%7."/>
      <w:lvlJc w:val="left"/>
      <w:pPr>
        <w:ind w:left="5040" w:hanging="360"/>
      </w:pPr>
    </w:lvl>
    <w:lvl w:ilvl="7" w:tplc="0E6EEE50">
      <w:start w:val="1"/>
      <w:numFmt w:val="lowerLetter"/>
      <w:lvlText w:val="%8."/>
      <w:lvlJc w:val="left"/>
      <w:pPr>
        <w:ind w:left="5760" w:hanging="360"/>
      </w:pPr>
    </w:lvl>
    <w:lvl w:ilvl="8" w:tplc="30C415C0">
      <w:start w:val="1"/>
      <w:numFmt w:val="lowerRoman"/>
      <w:lvlText w:val="%9."/>
      <w:lvlJc w:val="right"/>
      <w:pPr>
        <w:ind w:left="6480" w:hanging="180"/>
      </w:pPr>
    </w:lvl>
  </w:abstractNum>
  <w:abstractNum w:abstractNumId="70" w15:restartNumberingAfterBreak="0">
    <w:nsid w:val="78EA6CA2"/>
    <w:multiLevelType w:val="hybridMultilevel"/>
    <w:tmpl w:val="C43E01BE"/>
    <w:lvl w:ilvl="0" w:tplc="7548EAB0">
      <w:start w:val="11"/>
      <w:numFmt w:val="decimal"/>
      <w:lvlText w:val="%1."/>
      <w:lvlJc w:val="left"/>
      <w:pPr>
        <w:ind w:left="630" w:hanging="360"/>
      </w:pPr>
      <w:rPr>
        <w:rFonts w:hint="default"/>
      </w:rPr>
    </w:lvl>
    <w:lvl w:ilvl="1" w:tplc="4B6C028C">
      <w:numFmt w:val="bullet"/>
      <w:lvlText w:val=""/>
      <w:lvlJc w:val="left"/>
      <w:pPr>
        <w:ind w:left="1350" w:hanging="360"/>
      </w:pPr>
      <w:rPr>
        <w:rFonts w:hint="default"/>
        <w:w w:val="10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1" w15:restartNumberingAfterBreak="0">
    <w:nsid w:val="793A01C0"/>
    <w:multiLevelType w:val="hybridMultilevel"/>
    <w:tmpl w:val="126ABBA0"/>
    <w:lvl w:ilvl="0" w:tplc="9194562C">
      <w:start w:val="3"/>
      <w:numFmt w:val="decimal"/>
      <w:lvlText w:val="%1."/>
      <w:lvlJc w:val="left"/>
      <w:pPr>
        <w:ind w:left="720" w:hanging="360"/>
      </w:pPr>
    </w:lvl>
    <w:lvl w:ilvl="1" w:tplc="485450EA">
      <w:start w:val="1"/>
      <w:numFmt w:val="lowerLetter"/>
      <w:lvlText w:val="%2."/>
      <w:lvlJc w:val="left"/>
      <w:pPr>
        <w:ind w:left="1440" w:hanging="360"/>
      </w:pPr>
    </w:lvl>
    <w:lvl w:ilvl="2" w:tplc="B7E45112">
      <w:start w:val="1"/>
      <w:numFmt w:val="lowerRoman"/>
      <w:lvlText w:val="%3."/>
      <w:lvlJc w:val="right"/>
      <w:pPr>
        <w:ind w:left="2160" w:hanging="180"/>
      </w:pPr>
    </w:lvl>
    <w:lvl w:ilvl="3" w:tplc="A0428F44">
      <w:start w:val="1"/>
      <w:numFmt w:val="decimal"/>
      <w:lvlText w:val="%4."/>
      <w:lvlJc w:val="left"/>
      <w:pPr>
        <w:ind w:left="2880" w:hanging="360"/>
      </w:pPr>
    </w:lvl>
    <w:lvl w:ilvl="4" w:tplc="AD7022DC">
      <w:start w:val="1"/>
      <w:numFmt w:val="lowerLetter"/>
      <w:lvlText w:val="%5."/>
      <w:lvlJc w:val="left"/>
      <w:pPr>
        <w:ind w:left="3600" w:hanging="360"/>
      </w:pPr>
    </w:lvl>
    <w:lvl w:ilvl="5" w:tplc="9CAC0D08">
      <w:start w:val="1"/>
      <w:numFmt w:val="lowerRoman"/>
      <w:lvlText w:val="%6."/>
      <w:lvlJc w:val="right"/>
      <w:pPr>
        <w:ind w:left="4320" w:hanging="180"/>
      </w:pPr>
    </w:lvl>
    <w:lvl w:ilvl="6" w:tplc="426EE67E">
      <w:start w:val="1"/>
      <w:numFmt w:val="decimal"/>
      <w:lvlText w:val="%7."/>
      <w:lvlJc w:val="left"/>
      <w:pPr>
        <w:ind w:left="5040" w:hanging="360"/>
      </w:pPr>
    </w:lvl>
    <w:lvl w:ilvl="7" w:tplc="F5DE093E">
      <w:start w:val="1"/>
      <w:numFmt w:val="lowerLetter"/>
      <w:lvlText w:val="%8."/>
      <w:lvlJc w:val="left"/>
      <w:pPr>
        <w:ind w:left="5760" w:hanging="360"/>
      </w:pPr>
    </w:lvl>
    <w:lvl w:ilvl="8" w:tplc="DF9E354E">
      <w:start w:val="1"/>
      <w:numFmt w:val="lowerRoman"/>
      <w:lvlText w:val="%9."/>
      <w:lvlJc w:val="right"/>
      <w:pPr>
        <w:ind w:left="6480" w:hanging="180"/>
      </w:pPr>
    </w:lvl>
  </w:abstractNum>
  <w:abstractNum w:abstractNumId="72" w15:restartNumberingAfterBreak="0">
    <w:nsid w:val="79444823"/>
    <w:multiLevelType w:val="hybridMultilevel"/>
    <w:tmpl w:val="B1D83C82"/>
    <w:lvl w:ilvl="0" w:tplc="C13820F0">
      <w:start w:val="1"/>
      <w:numFmt w:val="decimal"/>
      <w:lvlText w:val="%1."/>
      <w:lvlJc w:val="left"/>
      <w:pPr>
        <w:ind w:left="720" w:hanging="360"/>
      </w:pPr>
    </w:lvl>
    <w:lvl w:ilvl="1" w:tplc="E766DFF6">
      <w:start w:val="2"/>
      <w:numFmt w:val="lowerLetter"/>
      <w:lvlText w:val="%2."/>
      <w:lvlJc w:val="left"/>
      <w:pPr>
        <w:ind w:left="1440" w:hanging="360"/>
      </w:pPr>
    </w:lvl>
    <w:lvl w:ilvl="2" w:tplc="84A8B528">
      <w:start w:val="1"/>
      <w:numFmt w:val="lowerRoman"/>
      <w:lvlText w:val="%3."/>
      <w:lvlJc w:val="right"/>
      <w:pPr>
        <w:ind w:left="2160" w:hanging="180"/>
      </w:pPr>
    </w:lvl>
    <w:lvl w:ilvl="3" w:tplc="6D50F7A6">
      <w:start w:val="1"/>
      <w:numFmt w:val="decimal"/>
      <w:lvlText w:val="%4."/>
      <w:lvlJc w:val="left"/>
      <w:pPr>
        <w:ind w:left="2880" w:hanging="360"/>
      </w:pPr>
    </w:lvl>
    <w:lvl w:ilvl="4" w:tplc="56B0F872">
      <w:start w:val="1"/>
      <w:numFmt w:val="lowerLetter"/>
      <w:lvlText w:val="%5."/>
      <w:lvlJc w:val="left"/>
      <w:pPr>
        <w:ind w:left="3600" w:hanging="360"/>
      </w:pPr>
    </w:lvl>
    <w:lvl w:ilvl="5" w:tplc="E5101E44">
      <w:start w:val="1"/>
      <w:numFmt w:val="lowerRoman"/>
      <w:lvlText w:val="%6."/>
      <w:lvlJc w:val="right"/>
      <w:pPr>
        <w:ind w:left="4320" w:hanging="180"/>
      </w:pPr>
    </w:lvl>
    <w:lvl w:ilvl="6" w:tplc="6FA21FC4">
      <w:start w:val="1"/>
      <w:numFmt w:val="decimal"/>
      <w:lvlText w:val="%7."/>
      <w:lvlJc w:val="left"/>
      <w:pPr>
        <w:ind w:left="5040" w:hanging="360"/>
      </w:pPr>
    </w:lvl>
    <w:lvl w:ilvl="7" w:tplc="18001748">
      <w:start w:val="1"/>
      <w:numFmt w:val="lowerLetter"/>
      <w:lvlText w:val="%8."/>
      <w:lvlJc w:val="left"/>
      <w:pPr>
        <w:ind w:left="5760" w:hanging="360"/>
      </w:pPr>
    </w:lvl>
    <w:lvl w:ilvl="8" w:tplc="A00A3344">
      <w:start w:val="1"/>
      <w:numFmt w:val="lowerRoman"/>
      <w:lvlText w:val="%9."/>
      <w:lvlJc w:val="right"/>
      <w:pPr>
        <w:ind w:left="6480" w:hanging="180"/>
      </w:pPr>
    </w:lvl>
  </w:abstractNum>
  <w:abstractNum w:abstractNumId="73" w15:restartNumberingAfterBreak="0">
    <w:nsid w:val="794636E7"/>
    <w:multiLevelType w:val="hybridMultilevel"/>
    <w:tmpl w:val="E2DE2216"/>
    <w:lvl w:ilvl="0" w:tplc="4B6C028C">
      <w:numFmt w:val="bullet"/>
      <w:lvlText w:val=""/>
      <w:lvlJc w:val="left"/>
      <w:pPr>
        <w:ind w:left="720" w:hanging="360"/>
      </w:pPr>
      <w:rPr>
        <w:rFonts w:hint="default"/>
        <w:w w:val="100"/>
      </w:rPr>
    </w:lvl>
    <w:lvl w:ilvl="1" w:tplc="04090001">
      <w:start w:val="1"/>
      <w:numFmt w:val="bullet"/>
      <w:lvlText w:val=""/>
      <w:lvlJc w:val="left"/>
      <w:pPr>
        <w:ind w:left="1440" w:hanging="360"/>
      </w:pPr>
      <w:rPr>
        <w:rFonts w:ascii="Symbol" w:hAnsi="Symbol" w:hint="default"/>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A3081B"/>
    <w:multiLevelType w:val="hybridMultilevel"/>
    <w:tmpl w:val="75384BC6"/>
    <w:lvl w:ilvl="0" w:tplc="21E24724">
      <w:start w:val="1"/>
      <w:numFmt w:val="bullet"/>
      <w:lvlText w:val=""/>
      <w:lvlJc w:val="left"/>
      <w:pPr>
        <w:ind w:left="1440" w:hanging="360"/>
      </w:pPr>
      <w:rPr>
        <w:rFonts w:ascii="Symbol" w:hAnsi="Symbol" w:hint="default"/>
      </w:rPr>
    </w:lvl>
    <w:lvl w:ilvl="1" w:tplc="AB78B312" w:tentative="1">
      <w:start w:val="1"/>
      <w:numFmt w:val="bullet"/>
      <w:lvlText w:val="o"/>
      <w:lvlJc w:val="left"/>
      <w:pPr>
        <w:ind w:left="2160" w:hanging="360"/>
      </w:pPr>
      <w:rPr>
        <w:rFonts w:ascii="Courier New" w:hAnsi="Courier New" w:hint="default"/>
      </w:rPr>
    </w:lvl>
    <w:lvl w:ilvl="2" w:tplc="6FEE92FC" w:tentative="1">
      <w:start w:val="1"/>
      <w:numFmt w:val="bullet"/>
      <w:lvlText w:val=""/>
      <w:lvlJc w:val="left"/>
      <w:pPr>
        <w:ind w:left="2880" w:hanging="360"/>
      </w:pPr>
      <w:rPr>
        <w:rFonts w:ascii="Wingdings" w:hAnsi="Wingdings" w:hint="default"/>
      </w:rPr>
    </w:lvl>
    <w:lvl w:ilvl="3" w:tplc="3EE2E4E2" w:tentative="1">
      <w:start w:val="1"/>
      <w:numFmt w:val="bullet"/>
      <w:lvlText w:val=""/>
      <w:lvlJc w:val="left"/>
      <w:pPr>
        <w:ind w:left="3600" w:hanging="360"/>
      </w:pPr>
      <w:rPr>
        <w:rFonts w:ascii="Symbol" w:hAnsi="Symbol" w:hint="default"/>
      </w:rPr>
    </w:lvl>
    <w:lvl w:ilvl="4" w:tplc="39A01E26" w:tentative="1">
      <w:start w:val="1"/>
      <w:numFmt w:val="bullet"/>
      <w:lvlText w:val="o"/>
      <w:lvlJc w:val="left"/>
      <w:pPr>
        <w:ind w:left="4320" w:hanging="360"/>
      </w:pPr>
      <w:rPr>
        <w:rFonts w:ascii="Courier New" w:hAnsi="Courier New" w:hint="default"/>
      </w:rPr>
    </w:lvl>
    <w:lvl w:ilvl="5" w:tplc="EB5E3908" w:tentative="1">
      <w:start w:val="1"/>
      <w:numFmt w:val="bullet"/>
      <w:lvlText w:val=""/>
      <w:lvlJc w:val="left"/>
      <w:pPr>
        <w:ind w:left="5040" w:hanging="360"/>
      </w:pPr>
      <w:rPr>
        <w:rFonts w:ascii="Wingdings" w:hAnsi="Wingdings" w:hint="default"/>
      </w:rPr>
    </w:lvl>
    <w:lvl w:ilvl="6" w:tplc="5CEA0658" w:tentative="1">
      <w:start w:val="1"/>
      <w:numFmt w:val="bullet"/>
      <w:lvlText w:val=""/>
      <w:lvlJc w:val="left"/>
      <w:pPr>
        <w:ind w:left="5760" w:hanging="360"/>
      </w:pPr>
      <w:rPr>
        <w:rFonts w:ascii="Symbol" w:hAnsi="Symbol" w:hint="default"/>
      </w:rPr>
    </w:lvl>
    <w:lvl w:ilvl="7" w:tplc="CF9C0E62" w:tentative="1">
      <w:start w:val="1"/>
      <w:numFmt w:val="bullet"/>
      <w:lvlText w:val="o"/>
      <w:lvlJc w:val="left"/>
      <w:pPr>
        <w:ind w:left="6480" w:hanging="360"/>
      </w:pPr>
      <w:rPr>
        <w:rFonts w:ascii="Courier New" w:hAnsi="Courier New" w:hint="default"/>
      </w:rPr>
    </w:lvl>
    <w:lvl w:ilvl="8" w:tplc="35F0ADB6" w:tentative="1">
      <w:start w:val="1"/>
      <w:numFmt w:val="bullet"/>
      <w:lvlText w:val=""/>
      <w:lvlJc w:val="left"/>
      <w:pPr>
        <w:ind w:left="7200" w:hanging="360"/>
      </w:pPr>
      <w:rPr>
        <w:rFonts w:ascii="Wingdings" w:hAnsi="Wingdings" w:hint="default"/>
      </w:rPr>
    </w:lvl>
  </w:abstractNum>
  <w:abstractNum w:abstractNumId="75" w15:restartNumberingAfterBreak="0">
    <w:nsid w:val="7AA311AB"/>
    <w:multiLevelType w:val="hybridMultilevel"/>
    <w:tmpl w:val="FA9A6C96"/>
    <w:lvl w:ilvl="0" w:tplc="FFFFFFFF">
      <w:start w:val="1"/>
      <w:numFmt w:val="decimal"/>
      <w:lvlText w:val="%1."/>
      <w:lvlJc w:val="left"/>
      <w:pPr>
        <w:ind w:left="720" w:hanging="360"/>
        <w:jc w:val="right"/>
      </w:pPr>
      <w:rPr>
        <w:b/>
        <w:bCs/>
        <w:spacing w:val="-10"/>
        <w:w w:val="99"/>
        <w:sz w:val="24"/>
        <w:szCs w:val="24"/>
      </w:rPr>
    </w:lvl>
    <w:lvl w:ilvl="1" w:tplc="FFFFFFFF">
      <w:start w:val="1"/>
      <w:numFmt w:val="bullet"/>
      <w:lvlText w:val=""/>
      <w:lvlJc w:val="left"/>
      <w:pPr>
        <w:ind w:left="2126" w:hanging="360"/>
      </w:pPr>
      <w:rPr>
        <w:rFonts w:ascii="Symbol" w:hAnsi="Symbol" w:hint="default"/>
        <w:w w:val="100"/>
      </w:rPr>
    </w:lvl>
    <w:lvl w:ilvl="2" w:tplc="1D047BCA">
      <w:numFmt w:val="bullet"/>
      <w:lvlText w:val="•"/>
      <w:lvlJc w:val="left"/>
      <w:pPr>
        <w:ind w:left="1621" w:hanging="360"/>
      </w:pPr>
      <w:rPr>
        <w:rFonts w:hint="default"/>
      </w:rPr>
    </w:lvl>
    <w:lvl w:ilvl="3" w:tplc="63808C6A">
      <w:numFmt w:val="bullet"/>
      <w:lvlText w:val="•"/>
      <w:lvlJc w:val="left"/>
      <w:pPr>
        <w:ind w:left="1721" w:hanging="360"/>
      </w:pPr>
      <w:rPr>
        <w:rFonts w:hint="default"/>
      </w:rPr>
    </w:lvl>
    <w:lvl w:ilvl="4" w:tplc="2594F10E">
      <w:numFmt w:val="bullet"/>
      <w:lvlText w:val="•"/>
      <w:lvlJc w:val="left"/>
      <w:pPr>
        <w:ind w:left="1801" w:hanging="360"/>
      </w:pPr>
      <w:rPr>
        <w:rFonts w:hint="default"/>
      </w:rPr>
    </w:lvl>
    <w:lvl w:ilvl="5" w:tplc="4AAAAD96">
      <w:numFmt w:val="bullet"/>
      <w:lvlText w:val="•"/>
      <w:lvlJc w:val="left"/>
      <w:pPr>
        <w:ind w:left="2121" w:hanging="360"/>
      </w:pPr>
      <w:rPr>
        <w:rFonts w:hint="default"/>
      </w:rPr>
    </w:lvl>
    <w:lvl w:ilvl="6" w:tplc="F806BFFE">
      <w:numFmt w:val="bullet"/>
      <w:lvlText w:val="•"/>
      <w:lvlJc w:val="left"/>
      <w:pPr>
        <w:ind w:left="3865" w:hanging="360"/>
      </w:pPr>
      <w:rPr>
        <w:rFonts w:hint="default"/>
      </w:rPr>
    </w:lvl>
    <w:lvl w:ilvl="7" w:tplc="14DECFAE">
      <w:numFmt w:val="bullet"/>
      <w:lvlText w:val="•"/>
      <w:lvlJc w:val="left"/>
      <w:pPr>
        <w:ind w:left="5609" w:hanging="360"/>
      </w:pPr>
      <w:rPr>
        <w:rFonts w:hint="default"/>
      </w:rPr>
    </w:lvl>
    <w:lvl w:ilvl="8" w:tplc="038438B0">
      <w:numFmt w:val="bullet"/>
      <w:lvlText w:val="•"/>
      <w:lvlJc w:val="left"/>
      <w:pPr>
        <w:ind w:left="7353" w:hanging="360"/>
      </w:pPr>
      <w:rPr>
        <w:rFonts w:hint="default"/>
      </w:rPr>
    </w:lvl>
  </w:abstractNum>
  <w:abstractNum w:abstractNumId="76" w15:restartNumberingAfterBreak="0">
    <w:nsid w:val="7F4C4C72"/>
    <w:multiLevelType w:val="hybridMultilevel"/>
    <w:tmpl w:val="2A4ADA84"/>
    <w:lvl w:ilvl="0" w:tplc="FFFFFFFF">
      <w:numFmt w:val="bullet"/>
      <w:lvlText w:val=""/>
      <w:lvlJc w:val="left"/>
      <w:pPr>
        <w:ind w:left="913" w:hanging="360"/>
      </w:pPr>
      <w:rPr>
        <w:rFonts w:ascii="Symbol" w:eastAsia="Symbol" w:hAnsi="Symbol" w:cs="Symbol" w:hint="default"/>
        <w:w w:val="100"/>
        <w:sz w:val="24"/>
        <w:szCs w:val="24"/>
      </w:rPr>
    </w:lvl>
    <w:lvl w:ilvl="1" w:tplc="04090003">
      <w:start w:val="1"/>
      <w:numFmt w:val="bullet"/>
      <w:lvlText w:val="o"/>
      <w:lvlJc w:val="left"/>
      <w:pPr>
        <w:ind w:left="1591" w:hanging="360"/>
      </w:pPr>
      <w:rPr>
        <w:rFonts w:ascii="Courier New" w:hAnsi="Courier New" w:cs="Courier New" w:hint="default"/>
      </w:rPr>
    </w:lvl>
    <w:lvl w:ilvl="2" w:tplc="FFFFFFFF">
      <w:numFmt w:val="bullet"/>
      <w:lvlText w:val="•"/>
      <w:lvlJc w:val="left"/>
      <w:pPr>
        <w:ind w:left="2370" w:hanging="360"/>
      </w:pPr>
      <w:rPr>
        <w:rFonts w:hint="default"/>
      </w:rPr>
    </w:lvl>
    <w:lvl w:ilvl="3" w:tplc="FFFFFFFF">
      <w:numFmt w:val="bullet"/>
      <w:lvlText w:val="•"/>
      <w:lvlJc w:val="left"/>
      <w:pPr>
        <w:ind w:left="3101" w:hanging="360"/>
      </w:pPr>
      <w:rPr>
        <w:rFonts w:hint="default"/>
      </w:rPr>
    </w:lvl>
    <w:lvl w:ilvl="4" w:tplc="FFFFFFFF">
      <w:numFmt w:val="bullet"/>
      <w:lvlText w:val="•"/>
      <w:lvlJc w:val="left"/>
      <w:pPr>
        <w:ind w:left="3831" w:hanging="360"/>
      </w:pPr>
      <w:rPr>
        <w:rFonts w:hint="default"/>
      </w:rPr>
    </w:lvl>
    <w:lvl w:ilvl="5" w:tplc="FFFFFFFF">
      <w:numFmt w:val="bullet"/>
      <w:lvlText w:val="•"/>
      <w:lvlJc w:val="left"/>
      <w:pPr>
        <w:ind w:left="4562" w:hanging="360"/>
      </w:pPr>
      <w:rPr>
        <w:rFonts w:hint="default"/>
      </w:rPr>
    </w:lvl>
    <w:lvl w:ilvl="6" w:tplc="FFFFFFFF">
      <w:numFmt w:val="bullet"/>
      <w:lvlText w:val="•"/>
      <w:lvlJc w:val="left"/>
      <w:pPr>
        <w:ind w:left="5292" w:hanging="360"/>
      </w:pPr>
      <w:rPr>
        <w:rFonts w:hint="default"/>
      </w:rPr>
    </w:lvl>
    <w:lvl w:ilvl="7" w:tplc="FFFFFFFF">
      <w:numFmt w:val="bullet"/>
      <w:lvlText w:val="•"/>
      <w:lvlJc w:val="left"/>
      <w:pPr>
        <w:ind w:left="6022" w:hanging="360"/>
      </w:pPr>
      <w:rPr>
        <w:rFonts w:hint="default"/>
      </w:rPr>
    </w:lvl>
    <w:lvl w:ilvl="8" w:tplc="FFFFFFFF">
      <w:numFmt w:val="bullet"/>
      <w:lvlText w:val="•"/>
      <w:lvlJc w:val="left"/>
      <w:pPr>
        <w:ind w:left="6753" w:hanging="360"/>
      </w:pPr>
      <w:rPr>
        <w:rFonts w:hint="default"/>
      </w:rPr>
    </w:lvl>
  </w:abstractNum>
  <w:abstractNum w:abstractNumId="77" w15:restartNumberingAfterBreak="0">
    <w:nsid w:val="7F9A08AD"/>
    <w:multiLevelType w:val="hybridMultilevel"/>
    <w:tmpl w:val="3602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5552">
    <w:abstractNumId w:val="59"/>
  </w:num>
  <w:num w:numId="2" w16cid:durableId="976566463">
    <w:abstractNumId w:val="31"/>
  </w:num>
  <w:num w:numId="3" w16cid:durableId="731848019">
    <w:abstractNumId w:val="65"/>
  </w:num>
  <w:num w:numId="4" w16cid:durableId="1233739107">
    <w:abstractNumId w:val="2"/>
  </w:num>
  <w:num w:numId="5" w16cid:durableId="1149786154">
    <w:abstractNumId w:val="25"/>
  </w:num>
  <w:num w:numId="6" w16cid:durableId="125047217">
    <w:abstractNumId w:val="38"/>
  </w:num>
  <w:num w:numId="7" w16cid:durableId="404841170">
    <w:abstractNumId w:val="7"/>
  </w:num>
  <w:num w:numId="8" w16cid:durableId="308706826">
    <w:abstractNumId w:val="0"/>
  </w:num>
  <w:num w:numId="9" w16cid:durableId="280113153">
    <w:abstractNumId w:val="44"/>
  </w:num>
  <w:num w:numId="10" w16cid:durableId="296842990">
    <w:abstractNumId w:val="45"/>
  </w:num>
  <w:num w:numId="11" w16cid:durableId="650983130">
    <w:abstractNumId w:val="17"/>
  </w:num>
  <w:num w:numId="12" w16cid:durableId="310183744">
    <w:abstractNumId w:val="41"/>
  </w:num>
  <w:num w:numId="13" w16cid:durableId="475876928">
    <w:abstractNumId w:val="70"/>
  </w:num>
  <w:num w:numId="14" w16cid:durableId="1536113624">
    <w:abstractNumId w:val="16"/>
  </w:num>
  <w:num w:numId="15" w16cid:durableId="1341157998">
    <w:abstractNumId w:val="4"/>
  </w:num>
  <w:num w:numId="16" w16cid:durableId="1590851891">
    <w:abstractNumId w:val="3"/>
  </w:num>
  <w:num w:numId="17" w16cid:durableId="1612124962">
    <w:abstractNumId w:val="73"/>
  </w:num>
  <w:num w:numId="18" w16cid:durableId="1259218364">
    <w:abstractNumId w:val="57"/>
  </w:num>
  <w:num w:numId="19" w16cid:durableId="240649261">
    <w:abstractNumId w:val="75"/>
  </w:num>
  <w:num w:numId="20" w16cid:durableId="28722477">
    <w:abstractNumId w:val="50"/>
  </w:num>
  <w:num w:numId="21" w16cid:durableId="89401801">
    <w:abstractNumId w:val="34"/>
  </w:num>
  <w:num w:numId="22" w16cid:durableId="1247685995">
    <w:abstractNumId w:val="23"/>
  </w:num>
  <w:num w:numId="23" w16cid:durableId="1639262581">
    <w:abstractNumId w:val="24"/>
  </w:num>
  <w:num w:numId="24" w16cid:durableId="1209563238">
    <w:abstractNumId w:val="22"/>
  </w:num>
  <w:num w:numId="25" w16cid:durableId="2111855355">
    <w:abstractNumId w:val="76"/>
  </w:num>
  <w:num w:numId="26" w16cid:durableId="1583375585">
    <w:abstractNumId w:val="43"/>
  </w:num>
  <w:num w:numId="27" w16cid:durableId="2060085237">
    <w:abstractNumId w:val="64"/>
  </w:num>
  <w:num w:numId="28" w16cid:durableId="1305507608">
    <w:abstractNumId w:val="11"/>
  </w:num>
  <w:num w:numId="29" w16cid:durableId="306781584">
    <w:abstractNumId w:val="35"/>
  </w:num>
  <w:num w:numId="30" w16cid:durableId="1480659273">
    <w:abstractNumId w:val="54"/>
  </w:num>
  <w:num w:numId="31" w16cid:durableId="340858330">
    <w:abstractNumId w:val="52"/>
  </w:num>
  <w:num w:numId="32" w16cid:durableId="556086573">
    <w:abstractNumId w:val="61"/>
  </w:num>
  <w:num w:numId="33" w16cid:durableId="396586982">
    <w:abstractNumId w:val="48"/>
  </w:num>
  <w:num w:numId="34" w16cid:durableId="1902712323">
    <w:abstractNumId w:val="37"/>
  </w:num>
  <w:num w:numId="35" w16cid:durableId="557133506">
    <w:abstractNumId w:val="63"/>
  </w:num>
  <w:num w:numId="36" w16cid:durableId="1364481496">
    <w:abstractNumId w:val="28"/>
  </w:num>
  <w:num w:numId="37" w16cid:durableId="1492137716">
    <w:abstractNumId w:val="19"/>
  </w:num>
  <w:num w:numId="38" w16cid:durableId="302080155">
    <w:abstractNumId w:val="56"/>
  </w:num>
  <w:num w:numId="39" w16cid:durableId="2097825457">
    <w:abstractNumId w:val="55"/>
  </w:num>
  <w:num w:numId="40" w16cid:durableId="1160538230">
    <w:abstractNumId w:val="60"/>
  </w:num>
  <w:num w:numId="41" w16cid:durableId="2132283633">
    <w:abstractNumId w:val="26"/>
  </w:num>
  <w:num w:numId="42" w16cid:durableId="1611929912">
    <w:abstractNumId w:val="69"/>
  </w:num>
  <w:num w:numId="43" w16cid:durableId="852301759">
    <w:abstractNumId w:val="13"/>
  </w:num>
  <w:num w:numId="44" w16cid:durableId="1701778501">
    <w:abstractNumId w:val="49"/>
  </w:num>
  <w:num w:numId="45" w16cid:durableId="1318609499">
    <w:abstractNumId w:val="9"/>
  </w:num>
  <w:num w:numId="46" w16cid:durableId="959604515">
    <w:abstractNumId w:val="67"/>
  </w:num>
  <w:num w:numId="47" w16cid:durableId="1191920192">
    <w:abstractNumId w:val="40"/>
  </w:num>
  <w:num w:numId="48" w16cid:durableId="1391882728">
    <w:abstractNumId w:val="46"/>
  </w:num>
  <w:num w:numId="49" w16cid:durableId="277758989">
    <w:abstractNumId w:val="32"/>
  </w:num>
  <w:num w:numId="50" w16cid:durableId="901988895">
    <w:abstractNumId w:val="47"/>
  </w:num>
  <w:num w:numId="51" w16cid:durableId="1274628037">
    <w:abstractNumId w:val="77"/>
  </w:num>
  <w:num w:numId="52" w16cid:durableId="50690127">
    <w:abstractNumId w:val="66"/>
  </w:num>
  <w:num w:numId="53" w16cid:durableId="1309435065">
    <w:abstractNumId w:val="39"/>
  </w:num>
  <w:num w:numId="54" w16cid:durableId="1999576291">
    <w:abstractNumId w:val="62"/>
  </w:num>
  <w:num w:numId="55" w16cid:durableId="263728509">
    <w:abstractNumId w:val="68"/>
  </w:num>
  <w:num w:numId="56" w16cid:durableId="963344908">
    <w:abstractNumId w:val="12"/>
  </w:num>
  <w:num w:numId="57" w16cid:durableId="518087793">
    <w:abstractNumId w:val="21"/>
  </w:num>
  <w:num w:numId="58" w16cid:durableId="856891028">
    <w:abstractNumId w:val="74"/>
  </w:num>
  <w:num w:numId="59" w16cid:durableId="117921734">
    <w:abstractNumId w:val="30"/>
  </w:num>
  <w:num w:numId="60" w16cid:durableId="873466625">
    <w:abstractNumId w:val="42"/>
  </w:num>
  <w:num w:numId="61" w16cid:durableId="323819175">
    <w:abstractNumId w:val="29"/>
  </w:num>
  <w:num w:numId="62" w16cid:durableId="2027558846">
    <w:abstractNumId w:val="6"/>
  </w:num>
  <w:num w:numId="63" w16cid:durableId="226458641">
    <w:abstractNumId w:val="53"/>
  </w:num>
  <w:num w:numId="64" w16cid:durableId="732043499">
    <w:abstractNumId w:val="20"/>
  </w:num>
  <w:num w:numId="65" w16cid:durableId="1986397534">
    <w:abstractNumId w:val="1"/>
  </w:num>
  <w:num w:numId="66" w16cid:durableId="1100222304">
    <w:abstractNumId w:val="14"/>
  </w:num>
  <w:num w:numId="67" w16cid:durableId="727806967">
    <w:abstractNumId w:val="15"/>
  </w:num>
  <w:num w:numId="68" w16cid:durableId="449590828">
    <w:abstractNumId w:val="18"/>
  </w:num>
  <w:num w:numId="69" w16cid:durableId="1286816193">
    <w:abstractNumId w:val="51"/>
  </w:num>
  <w:num w:numId="70" w16cid:durableId="1731686055">
    <w:abstractNumId w:val="10"/>
  </w:num>
  <w:num w:numId="71" w16cid:durableId="485902452">
    <w:abstractNumId w:val="8"/>
  </w:num>
  <w:num w:numId="72" w16cid:durableId="379132260">
    <w:abstractNumId w:val="27"/>
  </w:num>
  <w:num w:numId="73" w16cid:durableId="125392115">
    <w:abstractNumId w:val="71"/>
  </w:num>
  <w:num w:numId="74" w16cid:durableId="2044861500">
    <w:abstractNumId w:val="72"/>
  </w:num>
  <w:num w:numId="75" w16cid:durableId="768619971">
    <w:abstractNumId w:val="5"/>
  </w:num>
  <w:num w:numId="76" w16cid:durableId="1081291020">
    <w:abstractNumId w:val="58"/>
  </w:num>
  <w:num w:numId="77" w16cid:durableId="1967466619">
    <w:abstractNumId w:val="36"/>
  </w:num>
  <w:num w:numId="78" w16cid:durableId="370807896">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sTQwMDczNjC0sLBQ0lEKTi0uzszPAykwrwUAPtqTESwAAAA="/>
  </w:docVars>
  <w:rsids>
    <w:rsidRoot w:val="00CD430E"/>
    <w:rsid w:val="000009F3"/>
    <w:rsid w:val="00000B12"/>
    <w:rsid w:val="00003142"/>
    <w:rsid w:val="00012466"/>
    <w:rsid w:val="000163A3"/>
    <w:rsid w:val="00017B42"/>
    <w:rsid w:val="00021C5C"/>
    <w:rsid w:val="000255EA"/>
    <w:rsid w:val="00025A42"/>
    <w:rsid w:val="00026E73"/>
    <w:rsid w:val="0003388E"/>
    <w:rsid w:val="000353E1"/>
    <w:rsid w:val="00036973"/>
    <w:rsid w:val="00036D50"/>
    <w:rsid w:val="00037174"/>
    <w:rsid w:val="00043030"/>
    <w:rsid w:val="00043CF1"/>
    <w:rsid w:val="00043EBD"/>
    <w:rsid w:val="00045149"/>
    <w:rsid w:val="00060618"/>
    <w:rsid w:val="00060BC1"/>
    <w:rsid w:val="00061D1B"/>
    <w:rsid w:val="000636A8"/>
    <w:rsid w:val="00064254"/>
    <w:rsid w:val="00064FD2"/>
    <w:rsid w:val="000652FC"/>
    <w:rsid w:val="00073C67"/>
    <w:rsid w:val="000754B9"/>
    <w:rsid w:val="00076664"/>
    <w:rsid w:val="00076EE8"/>
    <w:rsid w:val="000779DF"/>
    <w:rsid w:val="00080FDA"/>
    <w:rsid w:val="000811A6"/>
    <w:rsid w:val="00081667"/>
    <w:rsid w:val="000848E9"/>
    <w:rsid w:val="0008534B"/>
    <w:rsid w:val="000877E3"/>
    <w:rsid w:val="000934A5"/>
    <w:rsid w:val="000940CC"/>
    <w:rsid w:val="00094C7E"/>
    <w:rsid w:val="000953A8"/>
    <w:rsid w:val="00095709"/>
    <w:rsid w:val="00096E73"/>
    <w:rsid w:val="00096EA4"/>
    <w:rsid w:val="00097721"/>
    <w:rsid w:val="000A7C2C"/>
    <w:rsid w:val="000B5A57"/>
    <w:rsid w:val="000C01C8"/>
    <w:rsid w:val="000C1B15"/>
    <w:rsid w:val="000C220B"/>
    <w:rsid w:val="000C3B1B"/>
    <w:rsid w:val="000C4225"/>
    <w:rsid w:val="000D0BA6"/>
    <w:rsid w:val="000D1033"/>
    <w:rsid w:val="000D192A"/>
    <w:rsid w:val="000D4A98"/>
    <w:rsid w:val="000D5C19"/>
    <w:rsid w:val="000E0453"/>
    <w:rsid w:val="000F2C57"/>
    <w:rsid w:val="000F3DC7"/>
    <w:rsid w:val="000F4F71"/>
    <w:rsid w:val="000F69A0"/>
    <w:rsid w:val="00103227"/>
    <w:rsid w:val="00113381"/>
    <w:rsid w:val="001138E3"/>
    <w:rsid w:val="00115D56"/>
    <w:rsid w:val="00115E4B"/>
    <w:rsid w:val="001169B7"/>
    <w:rsid w:val="0012234D"/>
    <w:rsid w:val="001241B8"/>
    <w:rsid w:val="0013700A"/>
    <w:rsid w:val="001373E3"/>
    <w:rsid w:val="00137CE5"/>
    <w:rsid w:val="00142C4B"/>
    <w:rsid w:val="00146897"/>
    <w:rsid w:val="00147FF5"/>
    <w:rsid w:val="00153B47"/>
    <w:rsid w:val="00153D4B"/>
    <w:rsid w:val="0015681B"/>
    <w:rsid w:val="00156C50"/>
    <w:rsid w:val="00156F16"/>
    <w:rsid w:val="00173D0F"/>
    <w:rsid w:val="00176115"/>
    <w:rsid w:val="0017692A"/>
    <w:rsid w:val="001774E8"/>
    <w:rsid w:val="00181687"/>
    <w:rsid w:val="001826E8"/>
    <w:rsid w:val="001847B5"/>
    <w:rsid w:val="001859E8"/>
    <w:rsid w:val="0018743B"/>
    <w:rsid w:val="001900EF"/>
    <w:rsid w:val="001903D8"/>
    <w:rsid w:val="00192882"/>
    <w:rsid w:val="00192AB1"/>
    <w:rsid w:val="001932AB"/>
    <w:rsid w:val="00195CBC"/>
    <w:rsid w:val="001A12D8"/>
    <w:rsid w:val="001B135F"/>
    <w:rsid w:val="001D0F0B"/>
    <w:rsid w:val="001D5FBF"/>
    <w:rsid w:val="001D68B7"/>
    <w:rsid w:val="001E5AA4"/>
    <w:rsid w:val="001E6737"/>
    <w:rsid w:val="001F098A"/>
    <w:rsid w:val="001F1377"/>
    <w:rsid w:val="001F1E9F"/>
    <w:rsid w:val="001F5666"/>
    <w:rsid w:val="00200F77"/>
    <w:rsid w:val="002051B9"/>
    <w:rsid w:val="00206BFB"/>
    <w:rsid w:val="0021344E"/>
    <w:rsid w:val="00220CEE"/>
    <w:rsid w:val="0022566C"/>
    <w:rsid w:val="00225D61"/>
    <w:rsid w:val="00225E60"/>
    <w:rsid w:val="002302A7"/>
    <w:rsid w:val="00230F62"/>
    <w:rsid w:val="002444A4"/>
    <w:rsid w:val="00251355"/>
    <w:rsid w:val="002522F2"/>
    <w:rsid w:val="002529CC"/>
    <w:rsid w:val="002560A9"/>
    <w:rsid w:val="002562A4"/>
    <w:rsid w:val="00260010"/>
    <w:rsid w:val="00260DFD"/>
    <w:rsid w:val="00262E63"/>
    <w:rsid w:val="00263136"/>
    <w:rsid w:val="0026523F"/>
    <w:rsid w:val="00265D66"/>
    <w:rsid w:val="00265D7B"/>
    <w:rsid w:val="00265F44"/>
    <w:rsid w:val="00266ED1"/>
    <w:rsid w:val="00271C9F"/>
    <w:rsid w:val="0027348E"/>
    <w:rsid w:val="002755A5"/>
    <w:rsid w:val="002836DD"/>
    <w:rsid w:val="00286A1F"/>
    <w:rsid w:val="00293BCF"/>
    <w:rsid w:val="002958F6"/>
    <w:rsid w:val="00295B21"/>
    <w:rsid w:val="00296916"/>
    <w:rsid w:val="002A3193"/>
    <w:rsid w:val="002A4C68"/>
    <w:rsid w:val="002A65BD"/>
    <w:rsid w:val="002A6B06"/>
    <w:rsid w:val="002B11FB"/>
    <w:rsid w:val="002B2EAD"/>
    <w:rsid w:val="002B312B"/>
    <w:rsid w:val="002B7871"/>
    <w:rsid w:val="002C0DBB"/>
    <w:rsid w:val="002C1036"/>
    <w:rsid w:val="002C5211"/>
    <w:rsid w:val="002C67F9"/>
    <w:rsid w:val="002C6BC7"/>
    <w:rsid w:val="002D249D"/>
    <w:rsid w:val="002D3EB8"/>
    <w:rsid w:val="002E1C55"/>
    <w:rsid w:val="002E1CA2"/>
    <w:rsid w:val="002E2E51"/>
    <w:rsid w:val="002E3F95"/>
    <w:rsid w:val="002E5968"/>
    <w:rsid w:val="002F0219"/>
    <w:rsid w:val="002F0D6A"/>
    <w:rsid w:val="00300C9D"/>
    <w:rsid w:val="00301531"/>
    <w:rsid w:val="003020D2"/>
    <w:rsid w:val="00310480"/>
    <w:rsid w:val="00317457"/>
    <w:rsid w:val="00317AC1"/>
    <w:rsid w:val="00320181"/>
    <w:rsid w:val="00324E53"/>
    <w:rsid w:val="00327440"/>
    <w:rsid w:val="003274BD"/>
    <w:rsid w:val="00333CA0"/>
    <w:rsid w:val="00341947"/>
    <w:rsid w:val="00345841"/>
    <w:rsid w:val="00346361"/>
    <w:rsid w:val="003511AB"/>
    <w:rsid w:val="00351CD7"/>
    <w:rsid w:val="00352563"/>
    <w:rsid w:val="003568F0"/>
    <w:rsid w:val="00361757"/>
    <w:rsid w:val="003639F7"/>
    <w:rsid w:val="00363E4C"/>
    <w:rsid w:val="00366EDC"/>
    <w:rsid w:val="00372501"/>
    <w:rsid w:val="003728BF"/>
    <w:rsid w:val="00377173"/>
    <w:rsid w:val="003816C0"/>
    <w:rsid w:val="00383324"/>
    <w:rsid w:val="00383619"/>
    <w:rsid w:val="00391443"/>
    <w:rsid w:val="00392733"/>
    <w:rsid w:val="00396DCE"/>
    <w:rsid w:val="003A33AB"/>
    <w:rsid w:val="003A4594"/>
    <w:rsid w:val="003A4929"/>
    <w:rsid w:val="003A7467"/>
    <w:rsid w:val="003B2317"/>
    <w:rsid w:val="003C0D20"/>
    <w:rsid w:val="003C0FDC"/>
    <w:rsid w:val="003C26E4"/>
    <w:rsid w:val="003C3482"/>
    <w:rsid w:val="003C6AF9"/>
    <w:rsid w:val="003C76AC"/>
    <w:rsid w:val="003D06BF"/>
    <w:rsid w:val="003D23CA"/>
    <w:rsid w:val="003D50EF"/>
    <w:rsid w:val="003D5118"/>
    <w:rsid w:val="003E318F"/>
    <w:rsid w:val="003E405A"/>
    <w:rsid w:val="003E48CC"/>
    <w:rsid w:val="003E62D5"/>
    <w:rsid w:val="003F16BB"/>
    <w:rsid w:val="003F37B2"/>
    <w:rsid w:val="00400499"/>
    <w:rsid w:val="004012AE"/>
    <w:rsid w:val="004110FF"/>
    <w:rsid w:val="004118F3"/>
    <w:rsid w:val="00411C28"/>
    <w:rsid w:val="00415A1E"/>
    <w:rsid w:val="00422016"/>
    <w:rsid w:val="0042694E"/>
    <w:rsid w:val="00427EF8"/>
    <w:rsid w:val="004307D3"/>
    <w:rsid w:val="00431A93"/>
    <w:rsid w:val="00432672"/>
    <w:rsid w:val="00432A9C"/>
    <w:rsid w:val="00434F5B"/>
    <w:rsid w:val="00437A41"/>
    <w:rsid w:val="004430A5"/>
    <w:rsid w:val="004434F2"/>
    <w:rsid w:val="00444D4A"/>
    <w:rsid w:val="00445F64"/>
    <w:rsid w:val="00452C4A"/>
    <w:rsid w:val="00455A1C"/>
    <w:rsid w:val="00455A58"/>
    <w:rsid w:val="004566BE"/>
    <w:rsid w:val="0045B685"/>
    <w:rsid w:val="00463DA2"/>
    <w:rsid w:val="0046738A"/>
    <w:rsid w:val="004724FF"/>
    <w:rsid w:val="004839CA"/>
    <w:rsid w:val="00483E96"/>
    <w:rsid w:val="00485596"/>
    <w:rsid w:val="00490625"/>
    <w:rsid w:val="004906EE"/>
    <w:rsid w:val="00491F42"/>
    <w:rsid w:val="00495C5B"/>
    <w:rsid w:val="004A031A"/>
    <w:rsid w:val="004A178B"/>
    <w:rsid w:val="004A1CCD"/>
    <w:rsid w:val="004A215C"/>
    <w:rsid w:val="004A2268"/>
    <w:rsid w:val="004A5A74"/>
    <w:rsid w:val="004A74D4"/>
    <w:rsid w:val="004A7C94"/>
    <w:rsid w:val="004B03E9"/>
    <w:rsid w:val="004B1D2E"/>
    <w:rsid w:val="004B484B"/>
    <w:rsid w:val="004C0683"/>
    <w:rsid w:val="004C238D"/>
    <w:rsid w:val="004C356B"/>
    <w:rsid w:val="004C6FF0"/>
    <w:rsid w:val="004D51F5"/>
    <w:rsid w:val="004E033A"/>
    <w:rsid w:val="004E4310"/>
    <w:rsid w:val="004E5302"/>
    <w:rsid w:val="004E65DE"/>
    <w:rsid w:val="004E71C4"/>
    <w:rsid w:val="004E7B5E"/>
    <w:rsid w:val="004F1430"/>
    <w:rsid w:val="004F7A10"/>
    <w:rsid w:val="00507139"/>
    <w:rsid w:val="005120EF"/>
    <w:rsid w:val="00513644"/>
    <w:rsid w:val="00515CE1"/>
    <w:rsid w:val="0051B566"/>
    <w:rsid w:val="00522658"/>
    <w:rsid w:val="00522689"/>
    <w:rsid w:val="00524432"/>
    <w:rsid w:val="005246B1"/>
    <w:rsid w:val="00525EE5"/>
    <w:rsid w:val="00526659"/>
    <w:rsid w:val="0052770C"/>
    <w:rsid w:val="00542EEA"/>
    <w:rsid w:val="005528E5"/>
    <w:rsid w:val="00553B7C"/>
    <w:rsid w:val="005550E4"/>
    <w:rsid w:val="005556CD"/>
    <w:rsid w:val="00555DF2"/>
    <w:rsid w:val="00556C1C"/>
    <w:rsid w:val="005578D7"/>
    <w:rsid w:val="005604A8"/>
    <w:rsid w:val="00560B18"/>
    <w:rsid w:val="00561D55"/>
    <w:rsid w:val="00565128"/>
    <w:rsid w:val="0057301A"/>
    <w:rsid w:val="00574F8A"/>
    <w:rsid w:val="00580840"/>
    <w:rsid w:val="00584677"/>
    <w:rsid w:val="00585741"/>
    <w:rsid w:val="00586F93"/>
    <w:rsid w:val="005900E2"/>
    <w:rsid w:val="00595A17"/>
    <w:rsid w:val="00595A2E"/>
    <w:rsid w:val="00596B7F"/>
    <w:rsid w:val="00596D3F"/>
    <w:rsid w:val="005A0A2E"/>
    <w:rsid w:val="005A1E1A"/>
    <w:rsid w:val="005A2A73"/>
    <w:rsid w:val="005A4D2C"/>
    <w:rsid w:val="005A4D66"/>
    <w:rsid w:val="005A5B07"/>
    <w:rsid w:val="005A63C1"/>
    <w:rsid w:val="005A6468"/>
    <w:rsid w:val="005A778D"/>
    <w:rsid w:val="005B1714"/>
    <w:rsid w:val="005B23DF"/>
    <w:rsid w:val="005B4FBE"/>
    <w:rsid w:val="005B5ACB"/>
    <w:rsid w:val="005B6EAC"/>
    <w:rsid w:val="005B7BE3"/>
    <w:rsid w:val="005C2399"/>
    <w:rsid w:val="005C2A88"/>
    <w:rsid w:val="005C43E8"/>
    <w:rsid w:val="005C4A50"/>
    <w:rsid w:val="005C4D7A"/>
    <w:rsid w:val="005C5456"/>
    <w:rsid w:val="005D11CA"/>
    <w:rsid w:val="005D1611"/>
    <w:rsid w:val="005D1F8A"/>
    <w:rsid w:val="005D22A4"/>
    <w:rsid w:val="005D3CEA"/>
    <w:rsid w:val="005D6D1C"/>
    <w:rsid w:val="005D7AA9"/>
    <w:rsid w:val="005E0AB5"/>
    <w:rsid w:val="005E19E6"/>
    <w:rsid w:val="005E553E"/>
    <w:rsid w:val="005E5693"/>
    <w:rsid w:val="005F49FA"/>
    <w:rsid w:val="005F7192"/>
    <w:rsid w:val="006027E7"/>
    <w:rsid w:val="00612C46"/>
    <w:rsid w:val="006206E3"/>
    <w:rsid w:val="00622021"/>
    <w:rsid w:val="00623554"/>
    <w:rsid w:val="00624E0D"/>
    <w:rsid w:val="0063028D"/>
    <w:rsid w:val="00630E70"/>
    <w:rsid w:val="006314A3"/>
    <w:rsid w:val="006370DD"/>
    <w:rsid w:val="00637D25"/>
    <w:rsid w:val="00640474"/>
    <w:rsid w:val="0064105F"/>
    <w:rsid w:val="006410DD"/>
    <w:rsid w:val="00644312"/>
    <w:rsid w:val="006447D2"/>
    <w:rsid w:val="0064780E"/>
    <w:rsid w:val="006478AD"/>
    <w:rsid w:val="0065262A"/>
    <w:rsid w:val="0065532E"/>
    <w:rsid w:val="00662109"/>
    <w:rsid w:val="0066442B"/>
    <w:rsid w:val="006655B5"/>
    <w:rsid w:val="00665FB3"/>
    <w:rsid w:val="006702A4"/>
    <w:rsid w:val="00670751"/>
    <w:rsid w:val="006711BF"/>
    <w:rsid w:val="00676E7A"/>
    <w:rsid w:val="00677CB0"/>
    <w:rsid w:val="00680414"/>
    <w:rsid w:val="00684D28"/>
    <w:rsid w:val="006865AA"/>
    <w:rsid w:val="0069226C"/>
    <w:rsid w:val="00692C04"/>
    <w:rsid w:val="00695775"/>
    <w:rsid w:val="00696AD6"/>
    <w:rsid w:val="006A08C4"/>
    <w:rsid w:val="006A256A"/>
    <w:rsid w:val="006A468C"/>
    <w:rsid w:val="006A6A11"/>
    <w:rsid w:val="006A7E34"/>
    <w:rsid w:val="006B0F2E"/>
    <w:rsid w:val="006B1569"/>
    <w:rsid w:val="006B1775"/>
    <w:rsid w:val="006B4E86"/>
    <w:rsid w:val="006B62BF"/>
    <w:rsid w:val="006B68F8"/>
    <w:rsid w:val="006B70B2"/>
    <w:rsid w:val="006B78A8"/>
    <w:rsid w:val="006C26A3"/>
    <w:rsid w:val="006C3836"/>
    <w:rsid w:val="006C3888"/>
    <w:rsid w:val="006C471E"/>
    <w:rsid w:val="006C48E3"/>
    <w:rsid w:val="006D20FC"/>
    <w:rsid w:val="006D3226"/>
    <w:rsid w:val="006D45B4"/>
    <w:rsid w:val="006D5E25"/>
    <w:rsid w:val="006D5F4D"/>
    <w:rsid w:val="006D7CFD"/>
    <w:rsid w:val="006F1D61"/>
    <w:rsid w:val="006F1EB9"/>
    <w:rsid w:val="00700A22"/>
    <w:rsid w:val="00701580"/>
    <w:rsid w:val="00704D6D"/>
    <w:rsid w:val="0070549A"/>
    <w:rsid w:val="00707926"/>
    <w:rsid w:val="0071154E"/>
    <w:rsid w:val="00713221"/>
    <w:rsid w:val="00713952"/>
    <w:rsid w:val="00716158"/>
    <w:rsid w:val="00722FDB"/>
    <w:rsid w:val="007248CF"/>
    <w:rsid w:val="0073032D"/>
    <w:rsid w:val="00731D04"/>
    <w:rsid w:val="00733237"/>
    <w:rsid w:val="0073424B"/>
    <w:rsid w:val="00737564"/>
    <w:rsid w:val="007413F3"/>
    <w:rsid w:val="0074188C"/>
    <w:rsid w:val="00742961"/>
    <w:rsid w:val="00744BBE"/>
    <w:rsid w:val="00745882"/>
    <w:rsid w:val="00745AA7"/>
    <w:rsid w:val="00752FAA"/>
    <w:rsid w:val="00760DBA"/>
    <w:rsid w:val="00760F44"/>
    <w:rsid w:val="007618CD"/>
    <w:rsid w:val="00764D22"/>
    <w:rsid w:val="00770B72"/>
    <w:rsid w:val="0077153B"/>
    <w:rsid w:val="0077255D"/>
    <w:rsid w:val="00773793"/>
    <w:rsid w:val="007838A9"/>
    <w:rsid w:val="00790F8A"/>
    <w:rsid w:val="00795FA5"/>
    <w:rsid w:val="007A1547"/>
    <w:rsid w:val="007A4316"/>
    <w:rsid w:val="007B1459"/>
    <w:rsid w:val="007B6AC5"/>
    <w:rsid w:val="007C284B"/>
    <w:rsid w:val="007C397F"/>
    <w:rsid w:val="007C3F75"/>
    <w:rsid w:val="007C5217"/>
    <w:rsid w:val="007C5EE7"/>
    <w:rsid w:val="007D20BA"/>
    <w:rsid w:val="007D25E2"/>
    <w:rsid w:val="007E3176"/>
    <w:rsid w:val="007E3708"/>
    <w:rsid w:val="007E6156"/>
    <w:rsid w:val="007E6857"/>
    <w:rsid w:val="007F22CB"/>
    <w:rsid w:val="007F4E1A"/>
    <w:rsid w:val="007F5C14"/>
    <w:rsid w:val="007F5EAE"/>
    <w:rsid w:val="0080244D"/>
    <w:rsid w:val="008044AF"/>
    <w:rsid w:val="00804A96"/>
    <w:rsid w:val="00806D2C"/>
    <w:rsid w:val="008134FC"/>
    <w:rsid w:val="00815E70"/>
    <w:rsid w:val="0082203D"/>
    <w:rsid w:val="008324C9"/>
    <w:rsid w:val="0083584A"/>
    <w:rsid w:val="00841C17"/>
    <w:rsid w:val="00845EF4"/>
    <w:rsid w:val="00851DFA"/>
    <w:rsid w:val="00853A2D"/>
    <w:rsid w:val="00854A9D"/>
    <w:rsid w:val="00856D19"/>
    <w:rsid w:val="00861DE8"/>
    <w:rsid w:val="00866C48"/>
    <w:rsid w:val="00870DB4"/>
    <w:rsid w:val="00871E71"/>
    <w:rsid w:val="00874D25"/>
    <w:rsid w:val="00875ED0"/>
    <w:rsid w:val="008816D5"/>
    <w:rsid w:val="00881DBF"/>
    <w:rsid w:val="0088397B"/>
    <w:rsid w:val="00884AC0"/>
    <w:rsid w:val="008912AC"/>
    <w:rsid w:val="00894CB1"/>
    <w:rsid w:val="00897320"/>
    <w:rsid w:val="008A3EC6"/>
    <w:rsid w:val="008A54DD"/>
    <w:rsid w:val="008A6F8D"/>
    <w:rsid w:val="008C0278"/>
    <w:rsid w:val="008C2B76"/>
    <w:rsid w:val="008C3EF2"/>
    <w:rsid w:val="008C6066"/>
    <w:rsid w:val="008C62D2"/>
    <w:rsid w:val="008C692B"/>
    <w:rsid w:val="008D0D91"/>
    <w:rsid w:val="008D2A15"/>
    <w:rsid w:val="008D3480"/>
    <w:rsid w:val="008D6DA1"/>
    <w:rsid w:val="008D7778"/>
    <w:rsid w:val="008E2E5E"/>
    <w:rsid w:val="008E2F25"/>
    <w:rsid w:val="008E3747"/>
    <w:rsid w:val="008F2F08"/>
    <w:rsid w:val="008F40B2"/>
    <w:rsid w:val="008F468C"/>
    <w:rsid w:val="008F51A3"/>
    <w:rsid w:val="008F561B"/>
    <w:rsid w:val="0090000F"/>
    <w:rsid w:val="00904B8B"/>
    <w:rsid w:val="00910ECC"/>
    <w:rsid w:val="00911643"/>
    <w:rsid w:val="00915037"/>
    <w:rsid w:val="00920715"/>
    <w:rsid w:val="00920BD1"/>
    <w:rsid w:val="009238CD"/>
    <w:rsid w:val="00931071"/>
    <w:rsid w:val="00931B8D"/>
    <w:rsid w:val="00933621"/>
    <w:rsid w:val="009338CD"/>
    <w:rsid w:val="00934198"/>
    <w:rsid w:val="009345D6"/>
    <w:rsid w:val="00936B50"/>
    <w:rsid w:val="00936E4D"/>
    <w:rsid w:val="0093760F"/>
    <w:rsid w:val="009440F6"/>
    <w:rsid w:val="00944414"/>
    <w:rsid w:val="00945408"/>
    <w:rsid w:val="00945435"/>
    <w:rsid w:val="0095090E"/>
    <w:rsid w:val="00950A2D"/>
    <w:rsid w:val="009514FD"/>
    <w:rsid w:val="00952B99"/>
    <w:rsid w:val="009560F9"/>
    <w:rsid w:val="00956737"/>
    <w:rsid w:val="009602B2"/>
    <w:rsid w:val="00960400"/>
    <w:rsid w:val="00964408"/>
    <w:rsid w:val="00964D2B"/>
    <w:rsid w:val="009738C3"/>
    <w:rsid w:val="009739C6"/>
    <w:rsid w:val="00977476"/>
    <w:rsid w:val="00987F06"/>
    <w:rsid w:val="009910B9"/>
    <w:rsid w:val="009924E2"/>
    <w:rsid w:val="00992789"/>
    <w:rsid w:val="009962CB"/>
    <w:rsid w:val="00996647"/>
    <w:rsid w:val="009A0734"/>
    <w:rsid w:val="009A260B"/>
    <w:rsid w:val="009A3008"/>
    <w:rsid w:val="009B7476"/>
    <w:rsid w:val="009B7BDB"/>
    <w:rsid w:val="009C0C36"/>
    <w:rsid w:val="009C1BFC"/>
    <w:rsid w:val="009C253B"/>
    <w:rsid w:val="009C40D7"/>
    <w:rsid w:val="009C48DD"/>
    <w:rsid w:val="009D28B6"/>
    <w:rsid w:val="009D5B75"/>
    <w:rsid w:val="009D625A"/>
    <w:rsid w:val="009D74A3"/>
    <w:rsid w:val="009E395F"/>
    <w:rsid w:val="009E4CEE"/>
    <w:rsid w:val="009E73A4"/>
    <w:rsid w:val="009E77B6"/>
    <w:rsid w:val="009F20F2"/>
    <w:rsid w:val="009F240C"/>
    <w:rsid w:val="009F2829"/>
    <w:rsid w:val="009F2A69"/>
    <w:rsid w:val="009F3106"/>
    <w:rsid w:val="009F4479"/>
    <w:rsid w:val="009F51D9"/>
    <w:rsid w:val="00A01ED6"/>
    <w:rsid w:val="00A0293B"/>
    <w:rsid w:val="00A05BDE"/>
    <w:rsid w:val="00A073CE"/>
    <w:rsid w:val="00A1054E"/>
    <w:rsid w:val="00A108F6"/>
    <w:rsid w:val="00A11126"/>
    <w:rsid w:val="00A11AA3"/>
    <w:rsid w:val="00A12D9E"/>
    <w:rsid w:val="00A134C2"/>
    <w:rsid w:val="00A15965"/>
    <w:rsid w:val="00A20AB2"/>
    <w:rsid w:val="00A2131F"/>
    <w:rsid w:val="00A23430"/>
    <w:rsid w:val="00A263B0"/>
    <w:rsid w:val="00A277D6"/>
    <w:rsid w:val="00A278DC"/>
    <w:rsid w:val="00A31118"/>
    <w:rsid w:val="00A32C2C"/>
    <w:rsid w:val="00A3341A"/>
    <w:rsid w:val="00A35226"/>
    <w:rsid w:val="00A40E5B"/>
    <w:rsid w:val="00A439EB"/>
    <w:rsid w:val="00A555A3"/>
    <w:rsid w:val="00A60F97"/>
    <w:rsid w:val="00A62C7B"/>
    <w:rsid w:val="00A63096"/>
    <w:rsid w:val="00A652D8"/>
    <w:rsid w:val="00A8246E"/>
    <w:rsid w:val="00A82832"/>
    <w:rsid w:val="00A87D2C"/>
    <w:rsid w:val="00A93569"/>
    <w:rsid w:val="00A94E48"/>
    <w:rsid w:val="00AA04F5"/>
    <w:rsid w:val="00AA17A5"/>
    <w:rsid w:val="00AA232D"/>
    <w:rsid w:val="00AA4379"/>
    <w:rsid w:val="00AA51EC"/>
    <w:rsid w:val="00AB0A80"/>
    <w:rsid w:val="00AB2881"/>
    <w:rsid w:val="00AB33E7"/>
    <w:rsid w:val="00AB34C4"/>
    <w:rsid w:val="00AB4AA8"/>
    <w:rsid w:val="00AB5854"/>
    <w:rsid w:val="00AC5224"/>
    <w:rsid w:val="00AC52B2"/>
    <w:rsid w:val="00AD0E4D"/>
    <w:rsid w:val="00AD3BB1"/>
    <w:rsid w:val="00AD3FC3"/>
    <w:rsid w:val="00AD742B"/>
    <w:rsid w:val="00AE187B"/>
    <w:rsid w:val="00AE1D88"/>
    <w:rsid w:val="00AE40EE"/>
    <w:rsid w:val="00AE708E"/>
    <w:rsid w:val="00AE7D8F"/>
    <w:rsid w:val="00AF3305"/>
    <w:rsid w:val="00AF703C"/>
    <w:rsid w:val="00B015BC"/>
    <w:rsid w:val="00B109FB"/>
    <w:rsid w:val="00B111BB"/>
    <w:rsid w:val="00B15183"/>
    <w:rsid w:val="00B1518A"/>
    <w:rsid w:val="00B218F2"/>
    <w:rsid w:val="00B221EF"/>
    <w:rsid w:val="00B2479C"/>
    <w:rsid w:val="00B27562"/>
    <w:rsid w:val="00B27A3C"/>
    <w:rsid w:val="00B31556"/>
    <w:rsid w:val="00B33F3D"/>
    <w:rsid w:val="00B366BE"/>
    <w:rsid w:val="00B37937"/>
    <w:rsid w:val="00B401E8"/>
    <w:rsid w:val="00B441DD"/>
    <w:rsid w:val="00B52CD9"/>
    <w:rsid w:val="00B625AE"/>
    <w:rsid w:val="00B63123"/>
    <w:rsid w:val="00B64703"/>
    <w:rsid w:val="00B65152"/>
    <w:rsid w:val="00B65251"/>
    <w:rsid w:val="00B6771A"/>
    <w:rsid w:val="00B70B08"/>
    <w:rsid w:val="00B74CAD"/>
    <w:rsid w:val="00B76C56"/>
    <w:rsid w:val="00B818FE"/>
    <w:rsid w:val="00B85E73"/>
    <w:rsid w:val="00B866D0"/>
    <w:rsid w:val="00B86816"/>
    <w:rsid w:val="00B91AB0"/>
    <w:rsid w:val="00B92840"/>
    <w:rsid w:val="00B93097"/>
    <w:rsid w:val="00B96B93"/>
    <w:rsid w:val="00B96FC8"/>
    <w:rsid w:val="00B97CBC"/>
    <w:rsid w:val="00BA3360"/>
    <w:rsid w:val="00BA46D7"/>
    <w:rsid w:val="00BA6AD2"/>
    <w:rsid w:val="00BB0289"/>
    <w:rsid w:val="00BB0BF1"/>
    <w:rsid w:val="00BB5264"/>
    <w:rsid w:val="00BB5B46"/>
    <w:rsid w:val="00BB6A9D"/>
    <w:rsid w:val="00BC08BE"/>
    <w:rsid w:val="00BC164E"/>
    <w:rsid w:val="00BC48D6"/>
    <w:rsid w:val="00BD34BE"/>
    <w:rsid w:val="00BE662F"/>
    <w:rsid w:val="00BF0D5D"/>
    <w:rsid w:val="00BF1383"/>
    <w:rsid w:val="00BF2BF7"/>
    <w:rsid w:val="00BF62FA"/>
    <w:rsid w:val="00BF6C62"/>
    <w:rsid w:val="00BF797F"/>
    <w:rsid w:val="00C04E5F"/>
    <w:rsid w:val="00C05497"/>
    <w:rsid w:val="00C055D7"/>
    <w:rsid w:val="00C06935"/>
    <w:rsid w:val="00C073E3"/>
    <w:rsid w:val="00C16BBB"/>
    <w:rsid w:val="00C1706A"/>
    <w:rsid w:val="00C22319"/>
    <w:rsid w:val="00C244A0"/>
    <w:rsid w:val="00C27C08"/>
    <w:rsid w:val="00C30033"/>
    <w:rsid w:val="00C30E74"/>
    <w:rsid w:val="00C3166F"/>
    <w:rsid w:val="00C37808"/>
    <w:rsid w:val="00C41598"/>
    <w:rsid w:val="00C41F0A"/>
    <w:rsid w:val="00C445BB"/>
    <w:rsid w:val="00C44E9E"/>
    <w:rsid w:val="00C44F78"/>
    <w:rsid w:val="00C46D4F"/>
    <w:rsid w:val="00C52B56"/>
    <w:rsid w:val="00C544C4"/>
    <w:rsid w:val="00C547F9"/>
    <w:rsid w:val="00C5778B"/>
    <w:rsid w:val="00C63011"/>
    <w:rsid w:val="00C63C75"/>
    <w:rsid w:val="00C65403"/>
    <w:rsid w:val="00C66362"/>
    <w:rsid w:val="00C73E44"/>
    <w:rsid w:val="00C77FCD"/>
    <w:rsid w:val="00C80260"/>
    <w:rsid w:val="00C80865"/>
    <w:rsid w:val="00C815F6"/>
    <w:rsid w:val="00C8190F"/>
    <w:rsid w:val="00C81B5B"/>
    <w:rsid w:val="00C85004"/>
    <w:rsid w:val="00CA5E23"/>
    <w:rsid w:val="00CA6985"/>
    <w:rsid w:val="00CB046A"/>
    <w:rsid w:val="00CB0936"/>
    <w:rsid w:val="00CB19F0"/>
    <w:rsid w:val="00CB2AA1"/>
    <w:rsid w:val="00CB2F22"/>
    <w:rsid w:val="00CB6BB7"/>
    <w:rsid w:val="00CC126B"/>
    <w:rsid w:val="00CD2B48"/>
    <w:rsid w:val="00CD430E"/>
    <w:rsid w:val="00CD63E8"/>
    <w:rsid w:val="00CD7FBC"/>
    <w:rsid w:val="00CE27BD"/>
    <w:rsid w:val="00CE346E"/>
    <w:rsid w:val="00CE4DD8"/>
    <w:rsid w:val="00CE7164"/>
    <w:rsid w:val="00CE7895"/>
    <w:rsid w:val="00CF0BEA"/>
    <w:rsid w:val="00CF55F9"/>
    <w:rsid w:val="00D0035A"/>
    <w:rsid w:val="00D00B88"/>
    <w:rsid w:val="00D019F6"/>
    <w:rsid w:val="00D07103"/>
    <w:rsid w:val="00D10254"/>
    <w:rsid w:val="00D10E37"/>
    <w:rsid w:val="00D26031"/>
    <w:rsid w:val="00D27DCF"/>
    <w:rsid w:val="00D31824"/>
    <w:rsid w:val="00D331EE"/>
    <w:rsid w:val="00D3775A"/>
    <w:rsid w:val="00D40423"/>
    <w:rsid w:val="00D41F9C"/>
    <w:rsid w:val="00D43110"/>
    <w:rsid w:val="00D462A8"/>
    <w:rsid w:val="00D47BDB"/>
    <w:rsid w:val="00D50740"/>
    <w:rsid w:val="00D53CDA"/>
    <w:rsid w:val="00D54C09"/>
    <w:rsid w:val="00D60E7B"/>
    <w:rsid w:val="00D624DB"/>
    <w:rsid w:val="00D65362"/>
    <w:rsid w:val="00D6710B"/>
    <w:rsid w:val="00D67BBF"/>
    <w:rsid w:val="00D71069"/>
    <w:rsid w:val="00D7286D"/>
    <w:rsid w:val="00D74199"/>
    <w:rsid w:val="00D7482A"/>
    <w:rsid w:val="00D76783"/>
    <w:rsid w:val="00D77667"/>
    <w:rsid w:val="00D779F7"/>
    <w:rsid w:val="00D816D2"/>
    <w:rsid w:val="00D8201F"/>
    <w:rsid w:val="00D82B66"/>
    <w:rsid w:val="00D855DD"/>
    <w:rsid w:val="00D85735"/>
    <w:rsid w:val="00D85CE8"/>
    <w:rsid w:val="00D90B11"/>
    <w:rsid w:val="00D94791"/>
    <w:rsid w:val="00DA0415"/>
    <w:rsid w:val="00DA3560"/>
    <w:rsid w:val="00DA3B74"/>
    <w:rsid w:val="00DA458D"/>
    <w:rsid w:val="00DA5717"/>
    <w:rsid w:val="00DB0F73"/>
    <w:rsid w:val="00DC4F4B"/>
    <w:rsid w:val="00DD01D9"/>
    <w:rsid w:val="00DD2997"/>
    <w:rsid w:val="00DD4A68"/>
    <w:rsid w:val="00DD553D"/>
    <w:rsid w:val="00DD7C20"/>
    <w:rsid w:val="00DE0113"/>
    <w:rsid w:val="00DE39E1"/>
    <w:rsid w:val="00DE4239"/>
    <w:rsid w:val="00DE51C0"/>
    <w:rsid w:val="00DE5DA9"/>
    <w:rsid w:val="00DE6371"/>
    <w:rsid w:val="00DF10BD"/>
    <w:rsid w:val="00DF189B"/>
    <w:rsid w:val="00DF6B8D"/>
    <w:rsid w:val="00DFA9BF"/>
    <w:rsid w:val="00E00A19"/>
    <w:rsid w:val="00E018C5"/>
    <w:rsid w:val="00E030E2"/>
    <w:rsid w:val="00E11EEB"/>
    <w:rsid w:val="00E12036"/>
    <w:rsid w:val="00E138F0"/>
    <w:rsid w:val="00E13F3F"/>
    <w:rsid w:val="00E141B1"/>
    <w:rsid w:val="00E16730"/>
    <w:rsid w:val="00E2227C"/>
    <w:rsid w:val="00E24A16"/>
    <w:rsid w:val="00E25557"/>
    <w:rsid w:val="00E26395"/>
    <w:rsid w:val="00E26766"/>
    <w:rsid w:val="00E34C9F"/>
    <w:rsid w:val="00E354E9"/>
    <w:rsid w:val="00E358E2"/>
    <w:rsid w:val="00E35ADF"/>
    <w:rsid w:val="00E365D2"/>
    <w:rsid w:val="00E50273"/>
    <w:rsid w:val="00E532AB"/>
    <w:rsid w:val="00E5453E"/>
    <w:rsid w:val="00E56492"/>
    <w:rsid w:val="00E61283"/>
    <w:rsid w:val="00E6378D"/>
    <w:rsid w:val="00E63B82"/>
    <w:rsid w:val="00E657BF"/>
    <w:rsid w:val="00E720EF"/>
    <w:rsid w:val="00E757CB"/>
    <w:rsid w:val="00E761B1"/>
    <w:rsid w:val="00E82830"/>
    <w:rsid w:val="00E84FC4"/>
    <w:rsid w:val="00E9627A"/>
    <w:rsid w:val="00E97F99"/>
    <w:rsid w:val="00EA3356"/>
    <w:rsid w:val="00EA5F93"/>
    <w:rsid w:val="00EB406A"/>
    <w:rsid w:val="00EC0FCD"/>
    <w:rsid w:val="00EC621C"/>
    <w:rsid w:val="00EC695D"/>
    <w:rsid w:val="00EC6FE1"/>
    <w:rsid w:val="00ED23EA"/>
    <w:rsid w:val="00ED43EE"/>
    <w:rsid w:val="00ED75BA"/>
    <w:rsid w:val="00ED7DA6"/>
    <w:rsid w:val="00EE08C0"/>
    <w:rsid w:val="00EE1CF9"/>
    <w:rsid w:val="00EE3F16"/>
    <w:rsid w:val="00EE6C2E"/>
    <w:rsid w:val="00EE7F98"/>
    <w:rsid w:val="00EF6ED5"/>
    <w:rsid w:val="00EF8A09"/>
    <w:rsid w:val="00F00944"/>
    <w:rsid w:val="00F034A6"/>
    <w:rsid w:val="00F0555D"/>
    <w:rsid w:val="00F056AC"/>
    <w:rsid w:val="00F10102"/>
    <w:rsid w:val="00F12038"/>
    <w:rsid w:val="00F1211D"/>
    <w:rsid w:val="00F165A2"/>
    <w:rsid w:val="00F2216E"/>
    <w:rsid w:val="00F22593"/>
    <w:rsid w:val="00F2259D"/>
    <w:rsid w:val="00F2549A"/>
    <w:rsid w:val="00F2643E"/>
    <w:rsid w:val="00F267BA"/>
    <w:rsid w:val="00F35B2F"/>
    <w:rsid w:val="00F36314"/>
    <w:rsid w:val="00F4311C"/>
    <w:rsid w:val="00F43C00"/>
    <w:rsid w:val="00F4469A"/>
    <w:rsid w:val="00F453DF"/>
    <w:rsid w:val="00F46086"/>
    <w:rsid w:val="00F516DF"/>
    <w:rsid w:val="00F51922"/>
    <w:rsid w:val="00F54B83"/>
    <w:rsid w:val="00F5708E"/>
    <w:rsid w:val="00F614A6"/>
    <w:rsid w:val="00F64D15"/>
    <w:rsid w:val="00F66A1D"/>
    <w:rsid w:val="00F67046"/>
    <w:rsid w:val="00F6D8BE"/>
    <w:rsid w:val="00F717E7"/>
    <w:rsid w:val="00F75478"/>
    <w:rsid w:val="00F81121"/>
    <w:rsid w:val="00F8138F"/>
    <w:rsid w:val="00F813DF"/>
    <w:rsid w:val="00F8208A"/>
    <w:rsid w:val="00F848CE"/>
    <w:rsid w:val="00F86F4E"/>
    <w:rsid w:val="00F86F73"/>
    <w:rsid w:val="00F905D6"/>
    <w:rsid w:val="00F9189E"/>
    <w:rsid w:val="00F92C72"/>
    <w:rsid w:val="00F939A4"/>
    <w:rsid w:val="00F9558B"/>
    <w:rsid w:val="00FA08D4"/>
    <w:rsid w:val="00FA2D58"/>
    <w:rsid w:val="00FA7ACD"/>
    <w:rsid w:val="00FB202F"/>
    <w:rsid w:val="00FB574C"/>
    <w:rsid w:val="00FC38A2"/>
    <w:rsid w:val="00FC50A5"/>
    <w:rsid w:val="00FC6F94"/>
    <w:rsid w:val="00FC76AD"/>
    <w:rsid w:val="00FD28C8"/>
    <w:rsid w:val="00FE0542"/>
    <w:rsid w:val="00FE33A6"/>
    <w:rsid w:val="00FE354B"/>
    <w:rsid w:val="00FE7676"/>
    <w:rsid w:val="00FE792B"/>
    <w:rsid w:val="0136EE1A"/>
    <w:rsid w:val="0179A646"/>
    <w:rsid w:val="018F2864"/>
    <w:rsid w:val="01BDA559"/>
    <w:rsid w:val="02525903"/>
    <w:rsid w:val="025D5C88"/>
    <w:rsid w:val="02644241"/>
    <w:rsid w:val="026B66F8"/>
    <w:rsid w:val="0277BA00"/>
    <w:rsid w:val="02F26E75"/>
    <w:rsid w:val="034FE5D8"/>
    <w:rsid w:val="036EDE07"/>
    <w:rsid w:val="037024B5"/>
    <w:rsid w:val="03C8ECEF"/>
    <w:rsid w:val="04508DA3"/>
    <w:rsid w:val="04591A1D"/>
    <w:rsid w:val="047AC1DA"/>
    <w:rsid w:val="04C2F343"/>
    <w:rsid w:val="04EA8749"/>
    <w:rsid w:val="0557EC99"/>
    <w:rsid w:val="058E9EA4"/>
    <w:rsid w:val="060F44A5"/>
    <w:rsid w:val="062E4D40"/>
    <w:rsid w:val="0696FFA0"/>
    <w:rsid w:val="069D82FF"/>
    <w:rsid w:val="06C3AC9D"/>
    <w:rsid w:val="06DCA41E"/>
    <w:rsid w:val="07233595"/>
    <w:rsid w:val="079423AC"/>
    <w:rsid w:val="07BE3A3C"/>
    <w:rsid w:val="07CABBDB"/>
    <w:rsid w:val="07D20283"/>
    <w:rsid w:val="08591AEB"/>
    <w:rsid w:val="085DF742"/>
    <w:rsid w:val="08766193"/>
    <w:rsid w:val="08952418"/>
    <w:rsid w:val="08D6B389"/>
    <w:rsid w:val="08EA0382"/>
    <w:rsid w:val="09270A12"/>
    <w:rsid w:val="0952E81D"/>
    <w:rsid w:val="095421CA"/>
    <w:rsid w:val="096BA5E2"/>
    <w:rsid w:val="096F2B23"/>
    <w:rsid w:val="097D7B3B"/>
    <w:rsid w:val="098F40ED"/>
    <w:rsid w:val="09EC78A8"/>
    <w:rsid w:val="0A170BDD"/>
    <w:rsid w:val="0A19A718"/>
    <w:rsid w:val="0AA5664C"/>
    <w:rsid w:val="0AE38F22"/>
    <w:rsid w:val="0B359834"/>
    <w:rsid w:val="0B4803EE"/>
    <w:rsid w:val="0B631719"/>
    <w:rsid w:val="0B7C802F"/>
    <w:rsid w:val="0B883380"/>
    <w:rsid w:val="0BD5B676"/>
    <w:rsid w:val="0BDB5276"/>
    <w:rsid w:val="0BF6D668"/>
    <w:rsid w:val="0BF9713A"/>
    <w:rsid w:val="0C0126C6"/>
    <w:rsid w:val="0C0BF886"/>
    <w:rsid w:val="0C1C59C7"/>
    <w:rsid w:val="0C52F74D"/>
    <w:rsid w:val="0C69D615"/>
    <w:rsid w:val="0C8C8DE8"/>
    <w:rsid w:val="0CCD417A"/>
    <w:rsid w:val="0D16C992"/>
    <w:rsid w:val="0D1E87DE"/>
    <w:rsid w:val="0D29521D"/>
    <w:rsid w:val="0D2B3513"/>
    <w:rsid w:val="0DB7871E"/>
    <w:rsid w:val="0DC4932B"/>
    <w:rsid w:val="0E08CBCD"/>
    <w:rsid w:val="0E0AC9EE"/>
    <w:rsid w:val="0E167388"/>
    <w:rsid w:val="0E5F4952"/>
    <w:rsid w:val="0E627EBB"/>
    <w:rsid w:val="0E98CE3C"/>
    <w:rsid w:val="0E98EA8B"/>
    <w:rsid w:val="0EA92062"/>
    <w:rsid w:val="0EB71B70"/>
    <w:rsid w:val="0EC98B44"/>
    <w:rsid w:val="0EF20FF7"/>
    <w:rsid w:val="0F30AA41"/>
    <w:rsid w:val="0F5F2DDC"/>
    <w:rsid w:val="0F99B1B1"/>
    <w:rsid w:val="0FC5F4A6"/>
    <w:rsid w:val="0FF9701F"/>
    <w:rsid w:val="101F0EF2"/>
    <w:rsid w:val="10354D8A"/>
    <w:rsid w:val="107B20BE"/>
    <w:rsid w:val="10A83E1A"/>
    <w:rsid w:val="10BC0340"/>
    <w:rsid w:val="11028DC6"/>
    <w:rsid w:val="11B5EF37"/>
    <w:rsid w:val="120C4623"/>
    <w:rsid w:val="12367181"/>
    <w:rsid w:val="1241582C"/>
    <w:rsid w:val="127C2F48"/>
    <w:rsid w:val="129E5E27"/>
    <w:rsid w:val="12AFA5BC"/>
    <w:rsid w:val="12F4C7BC"/>
    <w:rsid w:val="12F72B36"/>
    <w:rsid w:val="12FC49B9"/>
    <w:rsid w:val="1302BF28"/>
    <w:rsid w:val="1367E64E"/>
    <w:rsid w:val="13686318"/>
    <w:rsid w:val="1378A415"/>
    <w:rsid w:val="13B8BE32"/>
    <w:rsid w:val="13DEB24F"/>
    <w:rsid w:val="141DF419"/>
    <w:rsid w:val="14289F09"/>
    <w:rsid w:val="14456449"/>
    <w:rsid w:val="14512043"/>
    <w:rsid w:val="1459896B"/>
    <w:rsid w:val="14A74223"/>
    <w:rsid w:val="15045800"/>
    <w:rsid w:val="150CED92"/>
    <w:rsid w:val="151A3473"/>
    <w:rsid w:val="15282036"/>
    <w:rsid w:val="153C8907"/>
    <w:rsid w:val="157442B5"/>
    <w:rsid w:val="15958182"/>
    <w:rsid w:val="15B76F1F"/>
    <w:rsid w:val="15BF6C42"/>
    <w:rsid w:val="15F6CBA9"/>
    <w:rsid w:val="1612CB18"/>
    <w:rsid w:val="167BAD49"/>
    <w:rsid w:val="169D0F1D"/>
    <w:rsid w:val="16EE85B5"/>
    <w:rsid w:val="17070508"/>
    <w:rsid w:val="171B2F33"/>
    <w:rsid w:val="17266676"/>
    <w:rsid w:val="1736294F"/>
    <w:rsid w:val="177AA5D2"/>
    <w:rsid w:val="178F1455"/>
    <w:rsid w:val="17A49836"/>
    <w:rsid w:val="17BB2C6B"/>
    <w:rsid w:val="17C13845"/>
    <w:rsid w:val="18490AB0"/>
    <w:rsid w:val="18FC102C"/>
    <w:rsid w:val="18FD5749"/>
    <w:rsid w:val="191F9F9F"/>
    <w:rsid w:val="197F2BCE"/>
    <w:rsid w:val="19817EDB"/>
    <w:rsid w:val="1989A11E"/>
    <w:rsid w:val="19E0A8B3"/>
    <w:rsid w:val="19EF2E41"/>
    <w:rsid w:val="1A1D49A0"/>
    <w:rsid w:val="1A675B20"/>
    <w:rsid w:val="1AA3AE90"/>
    <w:rsid w:val="1AD91999"/>
    <w:rsid w:val="1AFEE942"/>
    <w:rsid w:val="1B0817FE"/>
    <w:rsid w:val="1B6A4BC8"/>
    <w:rsid w:val="1B8C3403"/>
    <w:rsid w:val="1BB3115C"/>
    <w:rsid w:val="1C535026"/>
    <w:rsid w:val="1C54C7FE"/>
    <w:rsid w:val="1C7C3E4A"/>
    <w:rsid w:val="1CFE11E9"/>
    <w:rsid w:val="1D16E6C6"/>
    <w:rsid w:val="1D182149"/>
    <w:rsid w:val="1D2C0CD8"/>
    <w:rsid w:val="1D2E4F91"/>
    <w:rsid w:val="1D45ACB8"/>
    <w:rsid w:val="1D6C2DD3"/>
    <w:rsid w:val="1DB8DC2D"/>
    <w:rsid w:val="1DCB2F48"/>
    <w:rsid w:val="1DFB091D"/>
    <w:rsid w:val="1E0F6809"/>
    <w:rsid w:val="1E180EAB"/>
    <w:rsid w:val="1E1A4467"/>
    <w:rsid w:val="1E2EF407"/>
    <w:rsid w:val="1E3514EF"/>
    <w:rsid w:val="1E6C43A7"/>
    <w:rsid w:val="1E7A3ACA"/>
    <w:rsid w:val="1F2D01F8"/>
    <w:rsid w:val="1F377B01"/>
    <w:rsid w:val="200A8EDD"/>
    <w:rsid w:val="200DE838"/>
    <w:rsid w:val="20342437"/>
    <w:rsid w:val="203FE537"/>
    <w:rsid w:val="20583B7D"/>
    <w:rsid w:val="207B3F85"/>
    <w:rsid w:val="207DECA6"/>
    <w:rsid w:val="21120FC5"/>
    <w:rsid w:val="211537B7"/>
    <w:rsid w:val="212F33AC"/>
    <w:rsid w:val="21388C24"/>
    <w:rsid w:val="213D05FE"/>
    <w:rsid w:val="21424A7B"/>
    <w:rsid w:val="214D73A7"/>
    <w:rsid w:val="215627C0"/>
    <w:rsid w:val="21DF9E3F"/>
    <w:rsid w:val="21E38EEA"/>
    <w:rsid w:val="221CE4D7"/>
    <w:rsid w:val="226C7CD0"/>
    <w:rsid w:val="22D1FA18"/>
    <w:rsid w:val="22D20BB6"/>
    <w:rsid w:val="22D39308"/>
    <w:rsid w:val="23A1E969"/>
    <w:rsid w:val="23B7D240"/>
    <w:rsid w:val="23BDF488"/>
    <w:rsid w:val="23C67C05"/>
    <w:rsid w:val="23D82B5F"/>
    <w:rsid w:val="23E64EEA"/>
    <w:rsid w:val="23F3A331"/>
    <w:rsid w:val="242058FD"/>
    <w:rsid w:val="2450B80E"/>
    <w:rsid w:val="24779A36"/>
    <w:rsid w:val="248188FC"/>
    <w:rsid w:val="24D092A9"/>
    <w:rsid w:val="25A815C1"/>
    <w:rsid w:val="25BC295E"/>
    <w:rsid w:val="25F29D76"/>
    <w:rsid w:val="262436B2"/>
    <w:rsid w:val="265FAF26"/>
    <w:rsid w:val="2667DAEC"/>
    <w:rsid w:val="27011C54"/>
    <w:rsid w:val="27346461"/>
    <w:rsid w:val="27374FE5"/>
    <w:rsid w:val="273B1D28"/>
    <w:rsid w:val="2746E4D3"/>
    <w:rsid w:val="2762E36C"/>
    <w:rsid w:val="279A5331"/>
    <w:rsid w:val="286A585E"/>
    <w:rsid w:val="28D04119"/>
    <w:rsid w:val="28DAF6B5"/>
    <w:rsid w:val="28E38464"/>
    <w:rsid w:val="290265A7"/>
    <w:rsid w:val="29439E09"/>
    <w:rsid w:val="294621E4"/>
    <w:rsid w:val="2962AED8"/>
    <w:rsid w:val="297D43BD"/>
    <w:rsid w:val="298C0F23"/>
    <w:rsid w:val="29A1EB43"/>
    <w:rsid w:val="29B4D490"/>
    <w:rsid w:val="29D77610"/>
    <w:rsid w:val="29DFCE41"/>
    <w:rsid w:val="29EAF825"/>
    <w:rsid w:val="2A03AB10"/>
    <w:rsid w:val="2A04E532"/>
    <w:rsid w:val="2A4F15BB"/>
    <w:rsid w:val="2A68B1C9"/>
    <w:rsid w:val="2A749776"/>
    <w:rsid w:val="2AA72C18"/>
    <w:rsid w:val="2ABF39C7"/>
    <w:rsid w:val="2AC6460D"/>
    <w:rsid w:val="2AC678D6"/>
    <w:rsid w:val="2AD98A4B"/>
    <w:rsid w:val="2AF25CAE"/>
    <w:rsid w:val="2B02A029"/>
    <w:rsid w:val="2B25385A"/>
    <w:rsid w:val="2B3A0FCC"/>
    <w:rsid w:val="2B6C5CF7"/>
    <w:rsid w:val="2B7B9EA2"/>
    <w:rsid w:val="2B9F4FC1"/>
    <w:rsid w:val="2C129409"/>
    <w:rsid w:val="2C2904B9"/>
    <w:rsid w:val="2CB28078"/>
    <w:rsid w:val="2CDE52DD"/>
    <w:rsid w:val="2D61A902"/>
    <w:rsid w:val="2D66E5AB"/>
    <w:rsid w:val="2D67B2B8"/>
    <w:rsid w:val="2D7E1F9A"/>
    <w:rsid w:val="2DC0167A"/>
    <w:rsid w:val="2E0A0A88"/>
    <w:rsid w:val="2E0CA216"/>
    <w:rsid w:val="2E355D59"/>
    <w:rsid w:val="2E8B85C9"/>
    <w:rsid w:val="2E9B518A"/>
    <w:rsid w:val="2EA84967"/>
    <w:rsid w:val="2EC186CC"/>
    <w:rsid w:val="2EC98DFB"/>
    <w:rsid w:val="2EE96573"/>
    <w:rsid w:val="2F39F9F7"/>
    <w:rsid w:val="2F3EF498"/>
    <w:rsid w:val="2F5EA605"/>
    <w:rsid w:val="2F788080"/>
    <w:rsid w:val="2F9F6DEA"/>
    <w:rsid w:val="2FD6247E"/>
    <w:rsid w:val="2FDC7885"/>
    <w:rsid w:val="2FDCC363"/>
    <w:rsid w:val="3005FAF0"/>
    <w:rsid w:val="303721EB"/>
    <w:rsid w:val="3058A503"/>
    <w:rsid w:val="306C98D8"/>
    <w:rsid w:val="308175AF"/>
    <w:rsid w:val="30CA68B2"/>
    <w:rsid w:val="311F3A13"/>
    <w:rsid w:val="31244209"/>
    <w:rsid w:val="31358791"/>
    <w:rsid w:val="31919407"/>
    <w:rsid w:val="31D4780C"/>
    <w:rsid w:val="3261BA0B"/>
    <w:rsid w:val="32B7CB6B"/>
    <w:rsid w:val="32E22EC0"/>
    <w:rsid w:val="32F30452"/>
    <w:rsid w:val="331EA2D4"/>
    <w:rsid w:val="3331FF4E"/>
    <w:rsid w:val="337AD285"/>
    <w:rsid w:val="33A68FBC"/>
    <w:rsid w:val="33CBF4DE"/>
    <w:rsid w:val="33E20C80"/>
    <w:rsid w:val="33FBD73E"/>
    <w:rsid w:val="3438326B"/>
    <w:rsid w:val="3443B1FC"/>
    <w:rsid w:val="34572DA8"/>
    <w:rsid w:val="34BFC4A5"/>
    <w:rsid w:val="34C4C5C0"/>
    <w:rsid w:val="34CFB368"/>
    <w:rsid w:val="35013115"/>
    <w:rsid w:val="352A3FBA"/>
    <w:rsid w:val="352F8133"/>
    <w:rsid w:val="353AE468"/>
    <w:rsid w:val="35410060"/>
    <w:rsid w:val="3550C1AB"/>
    <w:rsid w:val="35B3AA52"/>
    <w:rsid w:val="35BD1225"/>
    <w:rsid w:val="360709C2"/>
    <w:rsid w:val="3607FD61"/>
    <w:rsid w:val="360B89E1"/>
    <w:rsid w:val="36107C37"/>
    <w:rsid w:val="36A8D022"/>
    <w:rsid w:val="36BC8BDC"/>
    <w:rsid w:val="37BF1487"/>
    <w:rsid w:val="381BD7C8"/>
    <w:rsid w:val="385A21AA"/>
    <w:rsid w:val="388B66BC"/>
    <w:rsid w:val="38CD9273"/>
    <w:rsid w:val="38F264C6"/>
    <w:rsid w:val="390A5C25"/>
    <w:rsid w:val="393C8288"/>
    <w:rsid w:val="393E64B1"/>
    <w:rsid w:val="393F9E23"/>
    <w:rsid w:val="39417AB6"/>
    <w:rsid w:val="39439271"/>
    <w:rsid w:val="39BC77D6"/>
    <w:rsid w:val="39BC8691"/>
    <w:rsid w:val="3A2D5023"/>
    <w:rsid w:val="3A77F41C"/>
    <w:rsid w:val="3A7963C2"/>
    <w:rsid w:val="3A827A0D"/>
    <w:rsid w:val="3AE9B4FE"/>
    <w:rsid w:val="3B073E11"/>
    <w:rsid w:val="3B6C4544"/>
    <w:rsid w:val="3BCC40F5"/>
    <w:rsid w:val="3BD02CCA"/>
    <w:rsid w:val="3C275259"/>
    <w:rsid w:val="3C393676"/>
    <w:rsid w:val="3C65A9B4"/>
    <w:rsid w:val="3C791B78"/>
    <w:rsid w:val="3C79EE41"/>
    <w:rsid w:val="3C8C02DD"/>
    <w:rsid w:val="3CAC30FA"/>
    <w:rsid w:val="3CE76A36"/>
    <w:rsid w:val="3CE8EE25"/>
    <w:rsid w:val="3D184096"/>
    <w:rsid w:val="3D9DA7AA"/>
    <w:rsid w:val="3DF5F865"/>
    <w:rsid w:val="3E0801D6"/>
    <w:rsid w:val="3E25B676"/>
    <w:rsid w:val="3E53C338"/>
    <w:rsid w:val="3EB6B910"/>
    <w:rsid w:val="3EC7D1CE"/>
    <w:rsid w:val="3EF20D27"/>
    <w:rsid w:val="3F11D87F"/>
    <w:rsid w:val="3F1AF2EB"/>
    <w:rsid w:val="3F2DB22C"/>
    <w:rsid w:val="3F635569"/>
    <w:rsid w:val="3F6732EA"/>
    <w:rsid w:val="3F81F7A6"/>
    <w:rsid w:val="3F9793DD"/>
    <w:rsid w:val="3F9DF9BD"/>
    <w:rsid w:val="3FA3FDC4"/>
    <w:rsid w:val="3FD4FCBC"/>
    <w:rsid w:val="400DEE6B"/>
    <w:rsid w:val="408F77B3"/>
    <w:rsid w:val="409F75CB"/>
    <w:rsid w:val="40DA6DB6"/>
    <w:rsid w:val="40DC7BBF"/>
    <w:rsid w:val="40ECC38D"/>
    <w:rsid w:val="4105C8E4"/>
    <w:rsid w:val="410E7554"/>
    <w:rsid w:val="41136F4D"/>
    <w:rsid w:val="411C9F31"/>
    <w:rsid w:val="4171E1B2"/>
    <w:rsid w:val="41EEB014"/>
    <w:rsid w:val="41FF9E75"/>
    <w:rsid w:val="421286B4"/>
    <w:rsid w:val="42141B5A"/>
    <w:rsid w:val="42278140"/>
    <w:rsid w:val="4229A617"/>
    <w:rsid w:val="424DC46D"/>
    <w:rsid w:val="426F1F74"/>
    <w:rsid w:val="427CC922"/>
    <w:rsid w:val="42A63656"/>
    <w:rsid w:val="42DF3920"/>
    <w:rsid w:val="42E77C88"/>
    <w:rsid w:val="42FD68A9"/>
    <w:rsid w:val="43004C00"/>
    <w:rsid w:val="431C687E"/>
    <w:rsid w:val="4378551A"/>
    <w:rsid w:val="43A4C5F4"/>
    <w:rsid w:val="43A9CF35"/>
    <w:rsid w:val="43AE5715"/>
    <w:rsid w:val="43C8D2CD"/>
    <w:rsid w:val="43D85CA7"/>
    <w:rsid w:val="442445C7"/>
    <w:rsid w:val="44842D5D"/>
    <w:rsid w:val="448680B6"/>
    <w:rsid w:val="44909744"/>
    <w:rsid w:val="4494F7FA"/>
    <w:rsid w:val="44A7AD90"/>
    <w:rsid w:val="451F2331"/>
    <w:rsid w:val="45298843"/>
    <w:rsid w:val="455D2FB9"/>
    <w:rsid w:val="4588920B"/>
    <w:rsid w:val="45A86181"/>
    <w:rsid w:val="45D163DB"/>
    <w:rsid w:val="45F0724C"/>
    <w:rsid w:val="46653884"/>
    <w:rsid w:val="46820B4F"/>
    <w:rsid w:val="46D7E2E5"/>
    <w:rsid w:val="46E8663F"/>
    <w:rsid w:val="470C79F2"/>
    <w:rsid w:val="471111BC"/>
    <w:rsid w:val="4787C93A"/>
    <w:rsid w:val="47BC0FF4"/>
    <w:rsid w:val="484E653D"/>
    <w:rsid w:val="4852E833"/>
    <w:rsid w:val="48A5459B"/>
    <w:rsid w:val="48EDF28B"/>
    <w:rsid w:val="48EE877A"/>
    <w:rsid w:val="491821E5"/>
    <w:rsid w:val="4957E055"/>
    <w:rsid w:val="495CBBD4"/>
    <w:rsid w:val="49A66CB9"/>
    <w:rsid w:val="49BBFAEB"/>
    <w:rsid w:val="49BDEE8F"/>
    <w:rsid w:val="49F81B94"/>
    <w:rsid w:val="4A1767F2"/>
    <w:rsid w:val="4A21C7EB"/>
    <w:rsid w:val="4A611DC3"/>
    <w:rsid w:val="4A856299"/>
    <w:rsid w:val="4A881295"/>
    <w:rsid w:val="4AB0F390"/>
    <w:rsid w:val="4ADDD883"/>
    <w:rsid w:val="4AF36EE1"/>
    <w:rsid w:val="4B127279"/>
    <w:rsid w:val="4B436374"/>
    <w:rsid w:val="4BC36409"/>
    <w:rsid w:val="4C3ED178"/>
    <w:rsid w:val="4C6D80D4"/>
    <w:rsid w:val="4CA009DF"/>
    <w:rsid w:val="4CADF01E"/>
    <w:rsid w:val="4CC02B28"/>
    <w:rsid w:val="4CC0EB2A"/>
    <w:rsid w:val="4CD0E8EC"/>
    <w:rsid w:val="4D1B6E0C"/>
    <w:rsid w:val="4D58005C"/>
    <w:rsid w:val="4D93CCD2"/>
    <w:rsid w:val="4DDC9661"/>
    <w:rsid w:val="4DEF2BB1"/>
    <w:rsid w:val="4E11E746"/>
    <w:rsid w:val="4E120171"/>
    <w:rsid w:val="4E199373"/>
    <w:rsid w:val="4E1F881A"/>
    <w:rsid w:val="4E27ACDA"/>
    <w:rsid w:val="4E3FFDC3"/>
    <w:rsid w:val="4E4C2D70"/>
    <w:rsid w:val="4E5D9CCB"/>
    <w:rsid w:val="4E60B57F"/>
    <w:rsid w:val="4E79AD26"/>
    <w:rsid w:val="4EBA78C6"/>
    <w:rsid w:val="4EC1F756"/>
    <w:rsid w:val="4ED696C4"/>
    <w:rsid w:val="4F2CFDE3"/>
    <w:rsid w:val="4F48884C"/>
    <w:rsid w:val="4FB4F000"/>
    <w:rsid w:val="4FC2E50E"/>
    <w:rsid w:val="4FFBBEAD"/>
    <w:rsid w:val="503CDD28"/>
    <w:rsid w:val="503FCA8D"/>
    <w:rsid w:val="505B3B55"/>
    <w:rsid w:val="50709A5D"/>
    <w:rsid w:val="5074C813"/>
    <w:rsid w:val="5092B1C4"/>
    <w:rsid w:val="50948241"/>
    <w:rsid w:val="509CFA73"/>
    <w:rsid w:val="509F9E07"/>
    <w:rsid w:val="50E1D7F7"/>
    <w:rsid w:val="5115900E"/>
    <w:rsid w:val="512FE3C5"/>
    <w:rsid w:val="514D2A34"/>
    <w:rsid w:val="519291D2"/>
    <w:rsid w:val="51985641"/>
    <w:rsid w:val="51CDDC96"/>
    <w:rsid w:val="51ED8B61"/>
    <w:rsid w:val="522A3211"/>
    <w:rsid w:val="52CAEBEC"/>
    <w:rsid w:val="534AC9B3"/>
    <w:rsid w:val="5378735C"/>
    <w:rsid w:val="543C4E81"/>
    <w:rsid w:val="54B41001"/>
    <w:rsid w:val="54C4C6BD"/>
    <w:rsid w:val="54E2EE82"/>
    <w:rsid w:val="550166D3"/>
    <w:rsid w:val="552A7EDF"/>
    <w:rsid w:val="5554703A"/>
    <w:rsid w:val="55565BF3"/>
    <w:rsid w:val="55952060"/>
    <w:rsid w:val="55A473C4"/>
    <w:rsid w:val="563D2E9A"/>
    <w:rsid w:val="564FE062"/>
    <w:rsid w:val="56732FB7"/>
    <w:rsid w:val="56C3F44F"/>
    <w:rsid w:val="56E2987E"/>
    <w:rsid w:val="572C26E2"/>
    <w:rsid w:val="5737EB06"/>
    <w:rsid w:val="574FA7C9"/>
    <w:rsid w:val="5792E605"/>
    <w:rsid w:val="57AA11BB"/>
    <w:rsid w:val="57B6FDFF"/>
    <w:rsid w:val="584D1930"/>
    <w:rsid w:val="5885FD0D"/>
    <w:rsid w:val="58A81F6A"/>
    <w:rsid w:val="58AD1864"/>
    <w:rsid w:val="58B1FC9C"/>
    <w:rsid w:val="58B8F666"/>
    <w:rsid w:val="58CCC122"/>
    <w:rsid w:val="593ECBD9"/>
    <w:rsid w:val="59926C90"/>
    <w:rsid w:val="59A7D9D6"/>
    <w:rsid w:val="59CD723F"/>
    <w:rsid w:val="5A2DE117"/>
    <w:rsid w:val="5A377C18"/>
    <w:rsid w:val="5A5A281F"/>
    <w:rsid w:val="5ACA8EFA"/>
    <w:rsid w:val="5ADFC4E1"/>
    <w:rsid w:val="5AE94CDB"/>
    <w:rsid w:val="5AF714E4"/>
    <w:rsid w:val="5B50AA34"/>
    <w:rsid w:val="5B51E402"/>
    <w:rsid w:val="5B5BD801"/>
    <w:rsid w:val="5BB726E7"/>
    <w:rsid w:val="5BDE37E5"/>
    <w:rsid w:val="5BF196F1"/>
    <w:rsid w:val="5BF4F7DE"/>
    <w:rsid w:val="5C3C86D3"/>
    <w:rsid w:val="5C64CA1A"/>
    <w:rsid w:val="5CDEEC5D"/>
    <w:rsid w:val="5DAB207A"/>
    <w:rsid w:val="5DC9BD72"/>
    <w:rsid w:val="5E296268"/>
    <w:rsid w:val="5E3B8DC9"/>
    <w:rsid w:val="5E50059C"/>
    <w:rsid w:val="5E8F964B"/>
    <w:rsid w:val="5F0FAA33"/>
    <w:rsid w:val="5F255E24"/>
    <w:rsid w:val="5F84BC0C"/>
    <w:rsid w:val="5F9E76C7"/>
    <w:rsid w:val="5FB50CA1"/>
    <w:rsid w:val="5FBEF911"/>
    <w:rsid w:val="5FE1C81C"/>
    <w:rsid w:val="5FF3FCC2"/>
    <w:rsid w:val="5FF4AF8B"/>
    <w:rsid w:val="5FF8EB9F"/>
    <w:rsid w:val="602DC085"/>
    <w:rsid w:val="603CE1C9"/>
    <w:rsid w:val="608096B5"/>
    <w:rsid w:val="6089B4C2"/>
    <w:rsid w:val="60C86901"/>
    <w:rsid w:val="60CCEA8E"/>
    <w:rsid w:val="60DDBB79"/>
    <w:rsid w:val="61677CB9"/>
    <w:rsid w:val="61F01038"/>
    <w:rsid w:val="620015BE"/>
    <w:rsid w:val="62064183"/>
    <w:rsid w:val="6232EDA3"/>
    <w:rsid w:val="624B5797"/>
    <w:rsid w:val="62A72FF5"/>
    <w:rsid w:val="62D0D11B"/>
    <w:rsid w:val="62E04B58"/>
    <w:rsid w:val="63122E99"/>
    <w:rsid w:val="631B099D"/>
    <w:rsid w:val="63455525"/>
    <w:rsid w:val="6348F7A5"/>
    <w:rsid w:val="634E3DFE"/>
    <w:rsid w:val="6371D15A"/>
    <w:rsid w:val="638BE099"/>
    <w:rsid w:val="641B3E89"/>
    <w:rsid w:val="64306297"/>
    <w:rsid w:val="64837EF1"/>
    <w:rsid w:val="648921E9"/>
    <w:rsid w:val="64B8A44C"/>
    <w:rsid w:val="64ED0E35"/>
    <w:rsid w:val="6506FFFA"/>
    <w:rsid w:val="65455E90"/>
    <w:rsid w:val="6561841E"/>
    <w:rsid w:val="658B0F87"/>
    <w:rsid w:val="65BA0170"/>
    <w:rsid w:val="65C86290"/>
    <w:rsid w:val="65D66104"/>
    <w:rsid w:val="65F64849"/>
    <w:rsid w:val="66258F75"/>
    <w:rsid w:val="663ADB10"/>
    <w:rsid w:val="669DB510"/>
    <w:rsid w:val="66D9B2A6"/>
    <w:rsid w:val="66E21125"/>
    <w:rsid w:val="66F97607"/>
    <w:rsid w:val="671ED5A8"/>
    <w:rsid w:val="6729A392"/>
    <w:rsid w:val="676E11F6"/>
    <w:rsid w:val="67AC77A8"/>
    <w:rsid w:val="67CCA19A"/>
    <w:rsid w:val="67D9C261"/>
    <w:rsid w:val="68017A7E"/>
    <w:rsid w:val="68325252"/>
    <w:rsid w:val="68628EFE"/>
    <w:rsid w:val="68D2302A"/>
    <w:rsid w:val="68F2BAC6"/>
    <w:rsid w:val="6956624C"/>
    <w:rsid w:val="69C148C0"/>
    <w:rsid w:val="69E457DE"/>
    <w:rsid w:val="69E5B58C"/>
    <w:rsid w:val="6A115368"/>
    <w:rsid w:val="6A12C6D9"/>
    <w:rsid w:val="6A3DAA1A"/>
    <w:rsid w:val="6A746E79"/>
    <w:rsid w:val="6AAD1E2D"/>
    <w:rsid w:val="6ABAF407"/>
    <w:rsid w:val="6AD44F82"/>
    <w:rsid w:val="6B3CD0F3"/>
    <w:rsid w:val="6B4C4E41"/>
    <w:rsid w:val="6BB4D7C0"/>
    <w:rsid w:val="6BF9C512"/>
    <w:rsid w:val="6C05D9E6"/>
    <w:rsid w:val="6C54AF4C"/>
    <w:rsid w:val="6C5FB9D1"/>
    <w:rsid w:val="6C92FFCA"/>
    <w:rsid w:val="6CAC9B30"/>
    <w:rsid w:val="6CBE582D"/>
    <w:rsid w:val="6CCD8CDE"/>
    <w:rsid w:val="6CE594C8"/>
    <w:rsid w:val="6CF6B8D2"/>
    <w:rsid w:val="6D4D2E98"/>
    <w:rsid w:val="6D61DDFA"/>
    <w:rsid w:val="6D6E31FC"/>
    <w:rsid w:val="6D7B3909"/>
    <w:rsid w:val="6D803C17"/>
    <w:rsid w:val="6DB0CEE6"/>
    <w:rsid w:val="6DB7AAFA"/>
    <w:rsid w:val="6E161A05"/>
    <w:rsid w:val="6E45DEA5"/>
    <w:rsid w:val="6E583084"/>
    <w:rsid w:val="6EA492CA"/>
    <w:rsid w:val="6ED84B7F"/>
    <w:rsid w:val="6F2B88D9"/>
    <w:rsid w:val="700C8C63"/>
    <w:rsid w:val="700F7413"/>
    <w:rsid w:val="701398A9"/>
    <w:rsid w:val="70859C0D"/>
    <w:rsid w:val="70F26C74"/>
    <w:rsid w:val="70FB5967"/>
    <w:rsid w:val="711CE6DB"/>
    <w:rsid w:val="71379353"/>
    <w:rsid w:val="714AD3DC"/>
    <w:rsid w:val="71552820"/>
    <w:rsid w:val="717560B1"/>
    <w:rsid w:val="7178AC79"/>
    <w:rsid w:val="71977BFC"/>
    <w:rsid w:val="7257DC1A"/>
    <w:rsid w:val="725C78C0"/>
    <w:rsid w:val="72C04E4E"/>
    <w:rsid w:val="732278F0"/>
    <w:rsid w:val="732C1F76"/>
    <w:rsid w:val="7354BB3D"/>
    <w:rsid w:val="73682B06"/>
    <w:rsid w:val="73837297"/>
    <w:rsid w:val="73B05175"/>
    <w:rsid w:val="73F42819"/>
    <w:rsid w:val="7413FEE1"/>
    <w:rsid w:val="741E51C2"/>
    <w:rsid w:val="74C59109"/>
    <w:rsid w:val="74EFB6AA"/>
    <w:rsid w:val="7520D3BB"/>
    <w:rsid w:val="754330AB"/>
    <w:rsid w:val="760F70E6"/>
    <w:rsid w:val="761EF2A7"/>
    <w:rsid w:val="76481EF4"/>
    <w:rsid w:val="7682DA2D"/>
    <w:rsid w:val="76A876C1"/>
    <w:rsid w:val="76BB1359"/>
    <w:rsid w:val="76C44404"/>
    <w:rsid w:val="76CAC318"/>
    <w:rsid w:val="76D972B5"/>
    <w:rsid w:val="76E6B112"/>
    <w:rsid w:val="7724E592"/>
    <w:rsid w:val="773832C2"/>
    <w:rsid w:val="7756687D"/>
    <w:rsid w:val="77A57AD1"/>
    <w:rsid w:val="784F604D"/>
    <w:rsid w:val="7851AFF6"/>
    <w:rsid w:val="78938B0B"/>
    <w:rsid w:val="794FC619"/>
    <w:rsid w:val="79A7FAB5"/>
    <w:rsid w:val="79B36EA9"/>
    <w:rsid w:val="79BFD890"/>
    <w:rsid w:val="7A48FD20"/>
    <w:rsid w:val="7A4C076E"/>
    <w:rsid w:val="7AA38FE6"/>
    <w:rsid w:val="7AF260D2"/>
    <w:rsid w:val="7B3A1AE7"/>
    <w:rsid w:val="7B7384A9"/>
    <w:rsid w:val="7B8C93F9"/>
    <w:rsid w:val="7BCF64B8"/>
    <w:rsid w:val="7C0BA3E5"/>
    <w:rsid w:val="7C1C7A02"/>
    <w:rsid w:val="7C6FD6B8"/>
    <w:rsid w:val="7CBCF7CE"/>
    <w:rsid w:val="7CDBCBC3"/>
    <w:rsid w:val="7D0A90BC"/>
    <w:rsid w:val="7D112C80"/>
    <w:rsid w:val="7D17C75B"/>
    <w:rsid w:val="7D36843F"/>
    <w:rsid w:val="7D3E928B"/>
    <w:rsid w:val="7D41F9C3"/>
    <w:rsid w:val="7D809DE2"/>
    <w:rsid w:val="7DAA6A96"/>
    <w:rsid w:val="7DEB548C"/>
    <w:rsid w:val="7E03CDF6"/>
    <w:rsid w:val="7E0C181B"/>
    <w:rsid w:val="7E3E11AD"/>
    <w:rsid w:val="7E72D5AD"/>
    <w:rsid w:val="7ED7767D"/>
    <w:rsid w:val="7EF20077"/>
    <w:rsid w:val="7F3863B2"/>
    <w:rsid w:val="7F5CF7D5"/>
    <w:rsid w:val="7F61AF60"/>
    <w:rsid w:val="7F8C874F"/>
    <w:rsid w:val="7FA3AA27"/>
    <w:rsid w:val="7FAD15BF"/>
    <w:rsid w:val="7FCE9CC6"/>
    <w:rsid w:val="7FDDD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8ABE4"/>
  <w15:docId w15:val="{AA76EA82-159A-47B6-A749-829FD1A2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8"/>
      <w:ind w:left="20"/>
      <w:outlineLvl w:val="0"/>
    </w:pPr>
    <w:rPr>
      <w:b/>
      <w:bCs/>
      <w:sz w:val="36"/>
      <w:szCs w:val="36"/>
    </w:rPr>
  </w:style>
  <w:style w:type="paragraph" w:styleId="Heading2">
    <w:name w:val="heading 2"/>
    <w:basedOn w:val="Normal"/>
    <w:link w:val="Heading2Char"/>
    <w:uiPriority w:val="1"/>
    <w:qFormat/>
    <w:pPr>
      <w:spacing w:before="92"/>
      <w:ind w:left="119"/>
      <w:outlineLvl w:val="1"/>
    </w:pPr>
    <w:rPr>
      <w:b/>
      <w:bCs/>
      <w:sz w:val="28"/>
      <w:szCs w:val="28"/>
    </w:rPr>
  </w:style>
  <w:style w:type="paragraph" w:styleId="Heading3">
    <w:name w:val="heading 3"/>
    <w:basedOn w:val="Normal"/>
    <w:uiPriority w:val="1"/>
    <w:qFormat/>
    <w:pPr>
      <w:ind w:left="839"/>
      <w:outlineLvl w:val="2"/>
    </w:pPr>
    <w:rPr>
      <w:b/>
      <w:bCs/>
      <w:sz w:val="24"/>
      <w:szCs w:val="24"/>
    </w:rPr>
  </w:style>
  <w:style w:type="paragraph" w:styleId="Heading4">
    <w:name w:val="heading 4"/>
    <w:basedOn w:val="Normal"/>
    <w:uiPriority w:val="1"/>
    <w:qFormat/>
    <w:pPr>
      <w:ind w:left="65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92"/>
      <w:ind w:left="1552"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4F7A10"/>
    <w:rPr>
      <w:sz w:val="16"/>
      <w:szCs w:val="16"/>
    </w:rPr>
  </w:style>
  <w:style w:type="paragraph" w:styleId="CommentText">
    <w:name w:val="annotation text"/>
    <w:basedOn w:val="Normal"/>
    <w:link w:val="CommentTextChar"/>
    <w:uiPriority w:val="99"/>
    <w:unhideWhenUsed/>
    <w:rsid w:val="004F7A10"/>
    <w:rPr>
      <w:sz w:val="20"/>
      <w:szCs w:val="20"/>
    </w:rPr>
  </w:style>
  <w:style w:type="character" w:customStyle="1" w:styleId="CommentTextChar">
    <w:name w:val="Comment Text Char"/>
    <w:basedOn w:val="DefaultParagraphFont"/>
    <w:link w:val="CommentText"/>
    <w:uiPriority w:val="99"/>
    <w:rsid w:val="004F7A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7A10"/>
    <w:rPr>
      <w:b/>
      <w:bCs/>
    </w:rPr>
  </w:style>
  <w:style w:type="character" w:customStyle="1" w:styleId="CommentSubjectChar">
    <w:name w:val="Comment Subject Char"/>
    <w:basedOn w:val="CommentTextChar"/>
    <w:link w:val="CommentSubject"/>
    <w:uiPriority w:val="99"/>
    <w:semiHidden/>
    <w:rsid w:val="004F7A10"/>
    <w:rPr>
      <w:rFonts w:ascii="Arial" w:eastAsia="Arial" w:hAnsi="Arial" w:cs="Arial"/>
      <w:b/>
      <w:bCs/>
      <w:sz w:val="20"/>
      <w:szCs w:val="20"/>
    </w:rPr>
  </w:style>
  <w:style w:type="paragraph" w:styleId="BalloonText">
    <w:name w:val="Balloon Text"/>
    <w:basedOn w:val="Normal"/>
    <w:link w:val="BalloonTextChar"/>
    <w:uiPriority w:val="99"/>
    <w:semiHidden/>
    <w:unhideWhenUsed/>
    <w:rsid w:val="004F7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10"/>
    <w:rPr>
      <w:rFonts w:ascii="Segoe UI" w:eastAsia="Arial" w:hAnsi="Segoe UI" w:cs="Segoe UI"/>
      <w:sz w:val="18"/>
      <w:szCs w:val="18"/>
    </w:rPr>
  </w:style>
  <w:style w:type="paragraph" w:styleId="Revision">
    <w:name w:val="Revision"/>
    <w:hidden/>
    <w:uiPriority w:val="99"/>
    <w:semiHidden/>
    <w:rsid w:val="00915037"/>
    <w:pPr>
      <w:widowControl/>
      <w:autoSpaceDE/>
      <w:autoSpaceDN/>
    </w:pPr>
    <w:rPr>
      <w:rFonts w:ascii="Arial" w:eastAsia="Arial" w:hAnsi="Arial" w:cs="Arial"/>
    </w:rPr>
  </w:style>
  <w:style w:type="paragraph" w:styleId="Header">
    <w:name w:val="header"/>
    <w:basedOn w:val="Normal"/>
    <w:link w:val="HeaderChar"/>
    <w:uiPriority w:val="99"/>
    <w:unhideWhenUsed/>
    <w:rsid w:val="00043CF1"/>
    <w:pPr>
      <w:tabs>
        <w:tab w:val="center" w:pos="4680"/>
        <w:tab w:val="right" w:pos="9360"/>
      </w:tabs>
    </w:pPr>
  </w:style>
  <w:style w:type="character" w:customStyle="1" w:styleId="HeaderChar">
    <w:name w:val="Header Char"/>
    <w:basedOn w:val="DefaultParagraphFont"/>
    <w:link w:val="Header"/>
    <w:uiPriority w:val="99"/>
    <w:rsid w:val="00043CF1"/>
    <w:rPr>
      <w:rFonts w:ascii="Arial" w:eastAsia="Arial" w:hAnsi="Arial" w:cs="Arial"/>
    </w:rPr>
  </w:style>
  <w:style w:type="paragraph" w:styleId="Footer">
    <w:name w:val="footer"/>
    <w:basedOn w:val="Normal"/>
    <w:link w:val="FooterChar"/>
    <w:uiPriority w:val="99"/>
    <w:unhideWhenUsed/>
    <w:rsid w:val="00043CF1"/>
    <w:pPr>
      <w:tabs>
        <w:tab w:val="center" w:pos="4680"/>
        <w:tab w:val="right" w:pos="9360"/>
      </w:tabs>
    </w:pPr>
  </w:style>
  <w:style w:type="character" w:customStyle="1" w:styleId="FooterChar">
    <w:name w:val="Footer Char"/>
    <w:basedOn w:val="DefaultParagraphFont"/>
    <w:link w:val="Footer"/>
    <w:uiPriority w:val="99"/>
    <w:rsid w:val="00043CF1"/>
    <w:rPr>
      <w:rFonts w:ascii="Arial" w:eastAsia="Arial" w:hAnsi="Arial" w:cs="Arial"/>
    </w:rPr>
  </w:style>
  <w:style w:type="character" w:styleId="Hyperlink">
    <w:name w:val="Hyperlink"/>
    <w:basedOn w:val="DefaultParagraphFont"/>
    <w:uiPriority w:val="99"/>
    <w:unhideWhenUsed/>
    <w:rsid w:val="005578D7"/>
    <w:rPr>
      <w:color w:val="0000FF" w:themeColor="hyperlink"/>
      <w:u w:val="single"/>
    </w:rPr>
  </w:style>
  <w:style w:type="character" w:styleId="UnresolvedMention">
    <w:name w:val="Unresolved Mention"/>
    <w:basedOn w:val="DefaultParagraphFont"/>
    <w:uiPriority w:val="99"/>
    <w:semiHidden/>
    <w:unhideWhenUsed/>
    <w:rsid w:val="003C0D20"/>
    <w:rPr>
      <w:color w:val="605E5C"/>
      <w:shd w:val="clear" w:color="auto" w:fill="E1DFDD"/>
    </w:rPr>
  </w:style>
  <w:style w:type="character" w:styleId="FollowedHyperlink">
    <w:name w:val="FollowedHyperlink"/>
    <w:basedOn w:val="DefaultParagraphFont"/>
    <w:uiPriority w:val="99"/>
    <w:semiHidden/>
    <w:unhideWhenUsed/>
    <w:rsid w:val="000255EA"/>
    <w:rPr>
      <w:color w:val="800080" w:themeColor="followedHyperlink"/>
      <w:u w:val="single"/>
    </w:rPr>
  </w:style>
  <w:style w:type="character" w:styleId="Emphasis">
    <w:name w:val="Emphasis"/>
    <w:basedOn w:val="DefaultParagraphFont"/>
    <w:uiPriority w:val="20"/>
    <w:qFormat/>
    <w:rsid w:val="0065262A"/>
    <w:rPr>
      <w:i/>
      <w:iCs/>
    </w:rPr>
  </w:style>
  <w:style w:type="character" w:customStyle="1" w:styleId="cf01">
    <w:name w:val="cf01"/>
    <w:basedOn w:val="DefaultParagraphFont"/>
    <w:rsid w:val="00944414"/>
    <w:rPr>
      <w:rFonts w:ascii="Segoe UI" w:hAnsi="Segoe UI" w:cs="Segoe UI" w:hint="default"/>
      <w:sz w:val="18"/>
      <w:szCs w:val="18"/>
    </w:rPr>
  </w:style>
  <w:style w:type="character" w:customStyle="1" w:styleId="Heading2Char">
    <w:name w:val="Heading 2 Char"/>
    <w:basedOn w:val="DefaultParagraphFont"/>
    <w:link w:val="Heading2"/>
    <w:uiPriority w:val="1"/>
    <w:rsid w:val="00E365D2"/>
    <w:rPr>
      <w:rFonts w:ascii="Arial" w:eastAsia="Arial" w:hAnsi="Arial" w:cs="Arial"/>
      <w:b/>
      <w:bCs/>
      <w:sz w:val="28"/>
      <w:szCs w:val="28"/>
    </w:rPr>
  </w:style>
  <w:style w:type="paragraph" w:customStyle="1" w:styleId="paragraph">
    <w:name w:val="paragraph"/>
    <w:basedOn w:val="Normal"/>
    <w:rsid w:val="00153B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3B47"/>
  </w:style>
  <w:style w:type="character" w:customStyle="1" w:styleId="eop">
    <w:name w:val="eop"/>
    <w:basedOn w:val="DefaultParagraphFont"/>
    <w:rsid w:val="00153B47"/>
  </w:style>
  <w:style w:type="table" w:styleId="TableGrid">
    <w:name w:val="Table Grid"/>
    <w:basedOn w:val="TableNormal"/>
    <w:uiPriority w:val="39"/>
    <w:rsid w:val="002560A9"/>
    <w:pPr>
      <w:widowControl/>
      <w:autoSpaceDE/>
      <w:autoSpaceDN/>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560A9"/>
    <w:rPr>
      <w:rFonts w:ascii="Arial" w:eastAsia="Arial" w:hAnsi="Arial" w:cs="Arial"/>
      <w:b/>
      <w:bCs/>
      <w:sz w:val="36"/>
      <w:szCs w:val="36"/>
    </w:rPr>
  </w:style>
  <w:style w:type="character" w:customStyle="1" w:styleId="ui-provider">
    <w:name w:val="ui-provider"/>
    <w:basedOn w:val="DefaultParagraphFont"/>
    <w:rsid w:val="00E84FC4"/>
  </w:style>
  <w:style w:type="character" w:styleId="Mention">
    <w:name w:val="Mention"/>
    <w:basedOn w:val="DefaultParagraphFont"/>
    <w:uiPriority w:val="99"/>
    <w:unhideWhenUsed/>
    <w:rsid w:val="001932AB"/>
    <w:rPr>
      <w:color w:val="2B579A"/>
      <w:shd w:val="clear" w:color="auto" w:fill="E1DFDD"/>
    </w:rPr>
  </w:style>
  <w:style w:type="paragraph" w:styleId="FootnoteText">
    <w:name w:val="footnote text"/>
    <w:basedOn w:val="Normal"/>
    <w:link w:val="FootnoteTextChar"/>
    <w:uiPriority w:val="99"/>
    <w:semiHidden/>
    <w:unhideWhenUsed/>
    <w:rsid w:val="00036973"/>
    <w:rPr>
      <w:sz w:val="20"/>
      <w:szCs w:val="20"/>
    </w:rPr>
  </w:style>
  <w:style w:type="character" w:customStyle="1" w:styleId="FootnoteTextChar">
    <w:name w:val="Footnote Text Char"/>
    <w:basedOn w:val="DefaultParagraphFont"/>
    <w:link w:val="FootnoteText"/>
    <w:uiPriority w:val="99"/>
    <w:semiHidden/>
    <w:rsid w:val="00036973"/>
    <w:rPr>
      <w:rFonts w:ascii="Arial" w:eastAsia="Arial" w:hAnsi="Arial" w:cs="Arial"/>
      <w:sz w:val="20"/>
      <w:szCs w:val="20"/>
    </w:rPr>
  </w:style>
  <w:style w:type="character" w:styleId="FootnoteReference">
    <w:name w:val="footnote reference"/>
    <w:basedOn w:val="DefaultParagraphFont"/>
    <w:uiPriority w:val="99"/>
    <w:semiHidden/>
    <w:unhideWhenUsed/>
    <w:rsid w:val="00036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305">
      <w:bodyDiv w:val="1"/>
      <w:marLeft w:val="0"/>
      <w:marRight w:val="0"/>
      <w:marTop w:val="0"/>
      <w:marBottom w:val="0"/>
      <w:divBdr>
        <w:top w:val="none" w:sz="0" w:space="0" w:color="auto"/>
        <w:left w:val="none" w:sz="0" w:space="0" w:color="auto"/>
        <w:bottom w:val="none" w:sz="0" w:space="0" w:color="auto"/>
        <w:right w:val="none" w:sz="0" w:space="0" w:color="auto"/>
      </w:divBdr>
    </w:div>
    <w:div w:id="699817299">
      <w:bodyDiv w:val="1"/>
      <w:marLeft w:val="0"/>
      <w:marRight w:val="0"/>
      <w:marTop w:val="0"/>
      <w:marBottom w:val="0"/>
      <w:divBdr>
        <w:top w:val="none" w:sz="0" w:space="0" w:color="auto"/>
        <w:left w:val="none" w:sz="0" w:space="0" w:color="auto"/>
        <w:bottom w:val="none" w:sz="0" w:space="0" w:color="auto"/>
        <w:right w:val="none" w:sz="0" w:space="0" w:color="auto"/>
      </w:divBdr>
    </w:div>
    <w:div w:id="777024500">
      <w:bodyDiv w:val="1"/>
      <w:marLeft w:val="0"/>
      <w:marRight w:val="0"/>
      <w:marTop w:val="0"/>
      <w:marBottom w:val="0"/>
      <w:divBdr>
        <w:top w:val="none" w:sz="0" w:space="0" w:color="auto"/>
        <w:left w:val="none" w:sz="0" w:space="0" w:color="auto"/>
        <w:bottom w:val="none" w:sz="0" w:space="0" w:color="auto"/>
        <w:right w:val="none" w:sz="0" w:space="0" w:color="auto"/>
      </w:divBdr>
    </w:div>
    <w:div w:id="1147359351">
      <w:bodyDiv w:val="1"/>
      <w:marLeft w:val="0"/>
      <w:marRight w:val="0"/>
      <w:marTop w:val="0"/>
      <w:marBottom w:val="0"/>
      <w:divBdr>
        <w:top w:val="none" w:sz="0" w:space="0" w:color="auto"/>
        <w:left w:val="none" w:sz="0" w:space="0" w:color="auto"/>
        <w:bottom w:val="none" w:sz="0" w:space="0" w:color="auto"/>
        <w:right w:val="none" w:sz="0" w:space="0" w:color="auto"/>
      </w:divBdr>
    </w:div>
    <w:div w:id="1569922794">
      <w:bodyDiv w:val="1"/>
      <w:marLeft w:val="0"/>
      <w:marRight w:val="0"/>
      <w:marTop w:val="0"/>
      <w:marBottom w:val="0"/>
      <w:divBdr>
        <w:top w:val="none" w:sz="0" w:space="0" w:color="auto"/>
        <w:left w:val="none" w:sz="0" w:space="0" w:color="auto"/>
        <w:bottom w:val="none" w:sz="0" w:space="0" w:color="auto"/>
        <w:right w:val="none" w:sz="0" w:space="0" w:color="auto"/>
      </w:divBdr>
    </w:div>
    <w:div w:id="1752308384">
      <w:bodyDiv w:val="1"/>
      <w:marLeft w:val="0"/>
      <w:marRight w:val="0"/>
      <w:marTop w:val="0"/>
      <w:marBottom w:val="0"/>
      <w:divBdr>
        <w:top w:val="none" w:sz="0" w:space="0" w:color="auto"/>
        <w:left w:val="none" w:sz="0" w:space="0" w:color="auto"/>
        <w:bottom w:val="none" w:sz="0" w:space="0" w:color="auto"/>
        <w:right w:val="none" w:sz="0" w:space="0" w:color="auto"/>
      </w:divBdr>
      <w:divsChild>
        <w:div w:id="5251879">
          <w:marLeft w:val="0"/>
          <w:marRight w:val="0"/>
          <w:marTop w:val="0"/>
          <w:marBottom w:val="0"/>
          <w:divBdr>
            <w:top w:val="none" w:sz="0" w:space="0" w:color="auto"/>
            <w:left w:val="none" w:sz="0" w:space="0" w:color="auto"/>
            <w:bottom w:val="none" w:sz="0" w:space="0" w:color="auto"/>
            <w:right w:val="none" w:sz="0" w:space="0" w:color="auto"/>
          </w:divBdr>
        </w:div>
        <w:div w:id="8992511">
          <w:marLeft w:val="0"/>
          <w:marRight w:val="0"/>
          <w:marTop w:val="0"/>
          <w:marBottom w:val="0"/>
          <w:divBdr>
            <w:top w:val="none" w:sz="0" w:space="0" w:color="auto"/>
            <w:left w:val="none" w:sz="0" w:space="0" w:color="auto"/>
            <w:bottom w:val="none" w:sz="0" w:space="0" w:color="auto"/>
            <w:right w:val="none" w:sz="0" w:space="0" w:color="auto"/>
          </w:divBdr>
          <w:divsChild>
            <w:div w:id="526526246">
              <w:marLeft w:val="0"/>
              <w:marRight w:val="0"/>
              <w:marTop w:val="0"/>
              <w:marBottom w:val="0"/>
              <w:divBdr>
                <w:top w:val="none" w:sz="0" w:space="0" w:color="auto"/>
                <w:left w:val="none" w:sz="0" w:space="0" w:color="auto"/>
                <w:bottom w:val="none" w:sz="0" w:space="0" w:color="auto"/>
                <w:right w:val="none" w:sz="0" w:space="0" w:color="auto"/>
              </w:divBdr>
            </w:div>
            <w:div w:id="1390347574">
              <w:marLeft w:val="0"/>
              <w:marRight w:val="0"/>
              <w:marTop w:val="0"/>
              <w:marBottom w:val="0"/>
              <w:divBdr>
                <w:top w:val="none" w:sz="0" w:space="0" w:color="auto"/>
                <w:left w:val="none" w:sz="0" w:space="0" w:color="auto"/>
                <w:bottom w:val="none" w:sz="0" w:space="0" w:color="auto"/>
                <w:right w:val="none" w:sz="0" w:space="0" w:color="auto"/>
              </w:divBdr>
            </w:div>
            <w:div w:id="1615021609">
              <w:marLeft w:val="0"/>
              <w:marRight w:val="0"/>
              <w:marTop w:val="0"/>
              <w:marBottom w:val="0"/>
              <w:divBdr>
                <w:top w:val="none" w:sz="0" w:space="0" w:color="auto"/>
                <w:left w:val="none" w:sz="0" w:space="0" w:color="auto"/>
                <w:bottom w:val="none" w:sz="0" w:space="0" w:color="auto"/>
                <w:right w:val="none" w:sz="0" w:space="0" w:color="auto"/>
              </w:divBdr>
            </w:div>
            <w:div w:id="1729299405">
              <w:marLeft w:val="0"/>
              <w:marRight w:val="0"/>
              <w:marTop w:val="0"/>
              <w:marBottom w:val="0"/>
              <w:divBdr>
                <w:top w:val="none" w:sz="0" w:space="0" w:color="auto"/>
                <w:left w:val="none" w:sz="0" w:space="0" w:color="auto"/>
                <w:bottom w:val="none" w:sz="0" w:space="0" w:color="auto"/>
                <w:right w:val="none" w:sz="0" w:space="0" w:color="auto"/>
              </w:divBdr>
            </w:div>
            <w:div w:id="1989479297">
              <w:marLeft w:val="0"/>
              <w:marRight w:val="0"/>
              <w:marTop w:val="0"/>
              <w:marBottom w:val="0"/>
              <w:divBdr>
                <w:top w:val="none" w:sz="0" w:space="0" w:color="auto"/>
                <w:left w:val="none" w:sz="0" w:space="0" w:color="auto"/>
                <w:bottom w:val="none" w:sz="0" w:space="0" w:color="auto"/>
                <w:right w:val="none" w:sz="0" w:space="0" w:color="auto"/>
              </w:divBdr>
            </w:div>
          </w:divsChild>
        </w:div>
        <w:div w:id="290094707">
          <w:marLeft w:val="0"/>
          <w:marRight w:val="0"/>
          <w:marTop w:val="0"/>
          <w:marBottom w:val="0"/>
          <w:divBdr>
            <w:top w:val="none" w:sz="0" w:space="0" w:color="auto"/>
            <w:left w:val="none" w:sz="0" w:space="0" w:color="auto"/>
            <w:bottom w:val="none" w:sz="0" w:space="0" w:color="auto"/>
            <w:right w:val="none" w:sz="0" w:space="0" w:color="auto"/>
          </w:divBdr>
        </w:div>
        <w:div w:id="336422457">
          <w:marLeft w:val="0"/>
          <w:marRight w:val="0"/>
          <w:marTop w:val="0"/>
          <w:marBottom w:val="0"/>
          <w:divBdr>
            <w:top w:val="none" w:sz="0" w:space="0" w:color="auto"/>
            <w:left w:val="none" w:sz="0" w:space="0" w:color="auto"/>
            <w:bottom w:val="none" w:sz="0" w:space="0" w:color="auto"/>
            <w:right w:val="none" w:sz="0" w:space="0" w:color="auto"/>
          </w:divBdr>
          <w:divsChild>
            <w:div w:id="26031554">
              <w:marLeft w:val="0"/>
              <w:marRight w:val="0"/>
              <w:marTop w:val="0"/>
              <w:marBottom w:val="0"/>
              <w:divBdr>
                <w:top w:val="none" w:sz="0" w:space="0" w:color="auto"/>
                <w:left w:val="none" w:sz="0" w:space="0" w:color="auto"/>
                <w:bottom w:val="none" w:sz="0" w:space="0" w:color="auto"/>
                <w:right w:val="none" w:sz="0" w:space="0" w:color="auto"/>
              </w:divBdr>
            </w:div>
            <w:div w:id="987630697">
              <w:marLeft w:val="0"/>
              <w:marRight w:val="0"/>
              <w:marTop w:val="0"/>
              <w:marBottom w:val="0"/>
              <w:divBdr>
                <w:top w:val="none" w:sz="0" w:space="0" w:color="auto"/>
                <w:left w:val="none" w:sz="0" w:space="0" w:color="auto"/>
                <w:bottom w:val="none" w:sz="0" w:space="0" w:color="auto"/>
                <w:right w:val="none" w:sz="0" w:space="0" w:color="auto"/>
              </w:divBdr>
            </w:div>
            <w:div w:id="1031803077">
              <w:marLeft w:val="0"/>
              <w:marRight w:val="0"/>
              <w:marTop w:val="0"/>
              <w:marBottom w:val="0"/>
              <w:divBdr>
                <w:top w:val="none" w:sz="0" w:space="0" w:color="auto"/>
                <w:left w:val="none" w:sz="0" w:space="0" w:color="auto"/>
                <w:bottom w:val="none" w:sz="0" w:space="0" w:color="auto"/>
                <w:right w:val="none" w:sz="0" w:space="0" w:color="auto"/>
              </w:divBdr>
            </w:div>
            <w:div w:id="1766152664">
              <w:marLeft w:val="0"/>
              <w:marRight w:val="0"/>
              <w:marTop w:val="0"/>
              <w:marBottom w:val="0"/>
              <w:divBdr>
                <w:top w:val="none" w:sz="0" w:space="0" w:color="auto"/>
                <w:left w:val="none" w:sz="0" w:space="0" w:color="auto"/>
                <w:bottom w:val="none" w:sz="0" w:space="0" w:color="auto"/>
                <w:right w:val="none" w:sz="0" w:space="0" w:color="auto"/>
              </w:divBdr>
            </w:div>
            <w:div w:id="2082016819">
              <w:marLeft w:val="0"/>
              <w:marRight w:val="0"/>
              <w:marTop w:val="0"/>
              <w:marBottom w:val="0"/>
              <w:divBdr>
                <w:top w:val="none" w:sz="0" w:space="0" w:color="auto"/>
                <w:left w:val="none" w:sz="0" w:space="0" w:color="auto"/>
                <w:bottom w:val="none" w:sz="0" w:space="0" w:color="auto"/>
                <w:right w:val="none" w:sz="0" w:space="0" w:color="auto"/>
              </w:divBdr>
            </w:div>
          </w:divsChild>
        </w:div>
        <w:div w:id="482279856">
          <w:marLeft w:val="0"/>
          <w:marRight w:val="0"/>
          <w:marTop w:val="0"/>
          <w:marBottom w:val="0"/>
          <w:divBdr>
            <w:top w:val="none" w:sz="0" w:space="0" w:color="auto"/>
            <w:left w:val="none" w:sz="0" w:space="0" w:color="auto"/>
            <w:bottom w:val="none" w:sz="0" w:space="0" w:color="auto"/>
            <w:right w:val="none" w:sz="0" w:space="0" w:color="auto"/>
          </w:divBdr>
          <w:divsChild>
            <w:div w:id="832644724">
              <w:marLeft w:val="0"/>
              <w:marRight w:val="0"/>
              <w:marTop w:val="0"/>
              <w:marBottom w:val="0"/>
              <w:divBdr>
                <w:top w:val="none" w:sz="0" w:space="0" w:color="auto"/>
                <w:left w:val="none" w:sz="0" w:space="0" w:color="auto"/>
                <w:bottom w:val="none" w:sz="0" w:space="0" w:color="auto"/>
                <w:right w:val="none" w:sz="0" w:space="0" w:color="auto"/>
              </w:divBdr>
            </w:div>
            <w:div w:id="950740106">
              <w:marLeft w:val="0"/>
              <w:marRight w:val="0"/>
              <w:marTop w:val="0"/>
              <w:marBottom w:val="0"/>
              <w:divBdr>
                <w:top w:val="none" w:sz="0" w:space="0" w:color="auto"/>
                <w:left w:val="none" w:sz="0" w:space="0" w:color="auto"/>
                <w:bottom w:val="none" w:sz="0" w:space="0" w:color="auto"/>
                <w:right w:val="none" w:sz="0" w:space="0" w:color="auto"/>
              </w:divBdr>
            </w:div>
            <w:div w:id="1108349423">
              <w:marLeft w:val="0"/>
              <w:marRight w:val="0"/>
              <w:marTop w:val="0"/>
              <w:marBottom w:val="0"/>
              <w:divBdr>
                <w:top w:val="none" w:sz="0" w:space="0" w:color="auto"/>
                <w:left w:val="none" w:sz="0" w:space="0" w:color="auto"/>
                <w:bottom w:val="none" w:sz="0" w:space="0" w:color="auto"/>
                <w:right w:val="none" w:sz="0" w:space="0" w:color="auto"/>
              </w:divBdr>
            </w:div>
            <w:div w:id="1192304046">
              <w:marLeft w:val="0"/>
              <w:marRight w:val="0"/>
              <w:marTop w:val="0"/>
              <w:marBottom w:val="0"/>
              <w:divBdr>
                <w:top w:val="none" w:sz="0" w:space="0" w:color="auto"/>
                <w:left w:val="none" w:sz="0" w:space="0" w:color="auto"/>
                <w:bottom w:val="none" w:sz="0" w:space="0" w:color="auto"/>
                <w:right w:val="none" w:sz="0" w:space="0" w:color="auto"/>
              </w:divBdr>
            </w:div>
            <w:div w:id="1224296482">
              <w:marLeft w:val="0"/>
              <w:marRight w:val="0"/>
              <w:marTop w:val="0"/>
              <w:marBottom w:val="0"/>
              <w:divBdr>
                <w:top w:val="none" w:sz="0" w:space="0" w:color="auto"/>
                <w:left w:val="none" w:sz="0" w:space="0" w:color="auto"/>
                <w:bottom w:val="none" w:sz="0" w:space="0" w:color="auto"/>
                <w:right w:val="none" w:sz="0" w:space="0" w:color="auto"/>
              </w:divBdr>
            </w:div>
          </w:divsChild>
        </w:div>
        <w:div w:id="531262546">
          <w:marLeft w:val="0"/>
          <w:marRight w:val="0"/>
          <w:marTop w:val="0"/>
          <w:marBottom w:val="0"/>
          <w:divBdr>
            <w:top w:val="none" w:sz="0" w:space="0" w:color="auto"/>
            <w:left w:val="none" w:sz="0" w:space="0" w:color="auto"/>
            <w:bottom w:val="none" w:sz="0" w:space="0" w:color="auto"/>
            <w:right w:val="none" w:sz="0" w:space="0" w:color="auto"/>
          </w:divBdr>
          <w:divsChild>
            <w:div w:id="284242681">
              <w:marLeft w:val="0"/>
              <w:marRight w:val="0"/>
              <w:marTop w:val="0"/>
              <w:marBottom w:val="0"/>
              <w:divBdr>
                <w:top w:val="none" w:sz="0" w:space="0" w:color="auto"/>
                <w:left w:val="none" w:sz="0" w:space="0" w:color="auto"/>
                <w:bottom w:val="none" w:sz="0" w:space="0" w:color="auto"/>
                <w:right w:val="none" w:sz="0" w:space="0" w:color="auto"/>
              </w:divBdr>
            </w:div>
            <w:div w:id="533614460">
              <w:marLeft w:val="0"/>
              <w:marRight w:val="0"/>
              <w:marTop w:val="0"/>
              <w:marBottom w:val="0"/>
              <w:divBdr>
                <w:top w:val="none" w:sz="0" w:space="0" w:color="auto"/>
                <w:left w:val="none" w:sz="0" w:space="0" w:color="auto"/>
                <w:bottom w:val="none" w:sz="0" w:space="0" w:color="auto"/>
                <w:right w:val="none" w:sz="0" w:space="0" w:color="auto"/>
              </w:divBdr>
            </w:div>
            <w:div w:id="1029138025">
              <w:marLeft w:val="0"/>
              <w:marRight w:val="0"/>
              <w:marTop w:val="0"/>
              <w:marBottom w:val="0"/>
              <w:divBdr>
                <w:top w:val="none" w:sz="0" w:space="0" w:color="auto"/>
                <w:left w:val="none" w:sz="0" w:space="0" w:color="auto"/>
                <w:bottom w:val="none" w:sz="0" w:space="0" w:color="auto"/>
                <w:right w:val="none" w:sz="0" w:space="0" w:color="auto"/>
              </w:divBdr>
            </w:div>
            <w:div w:id="2058772902">
              <w:marLeft w:val="0"/>
              <w:marRight w:val="0"/>
              <w:marTop w:val="0"/>
              <w:marBottom w:val="0"/>
              <w:divBdr>
                <w:top w:val="none" w:sz="0" w:space="0" w:color="auto"/>
                <w:left w:val="none" w:sz="0" w:space="0" w:color="auto"/>
                <w:bottom w:val="none" w:sz="0" w:space="0" w:color="auto"/>
                <w:right w:val="none" w:sz="0" w:space="0" w:color="auto"/>
              </w:divBdr>
            </w:div>
            <w:div w:id="2088991073">
              <w:marLeft w:val="0"/>
              <w:marRight w:val="0"/>
              <w:marTop w:val="0"/>
              <w:marBottom w:val="0"/>
              <w:divBdr>
                <w:top w:val="none" w:sz="0" w:space="0" w:color="auto"/>
                <w:left w:val="none" w:sz="0" w:space="0" w:color="auto"/>
                <w:bottom w:val="none" w:sz="0" w:space="0" w:color="auto"/>
                <w:right w:val="none" w:sz="0" w:space="0" w:color="auto"/>
              </w:divBdr>
            </w:div>
          </w:divsChild>
        </w:div>
        <w:div w:id="753401994">
          <w:marLeft w:val="0"/>
          <w:marRight w:val="0"/>
          <w:marTop w:val="0"/>
          <w:marBottom w:val="0"/>
          <w:divBdr>
            <w:top w:val="none" w:sz="0" w:space="0" w:color="auto"/>
            <w:left w:val="none" w:sz="0" w:space="0" w:color="auto"/>
            <w:bottom w:val="none" w:sz="0" w:space="0" w:color="auto"/>
            <w:right w:val="none" w:sz="0" w:space="0" w:color="auto"/>
          </w:divBdr>
        </w:div>
        <w:div w:id="914168794">
          <w:marLeft w:val="0"/>
          <w:marRight w:val="0"/>
          <w:marTop w:val="0"/>
          <w:marBottom w:val="0"/>
          <w:divBdr>
            <w:top w:val="none" w:sz="0" w:space="0" w:color="auto"/>
            <w:left w:val="none" w:sz="0" w:space="0" w:color="auto"/>
            <w:bottom w:val="none" w:sz="0" w:space="0" w:color="auto"/>
            <w:right w:val="none" w:sz="0" w:space="0" w:color="auto"/>
          </w:divBdr>
        </w:div>
        <w:div w:id="953055539">
          <w:marLeft w:val="0"/>
          <w:marRight w:val="0"/>
          <w:marTop w:val="0"/>
          <w:marBottom w:val="0"/>
          <w:divBdr>
            <w:top w:val="none" w:sz="0" w:space="0" w:color="auto"/>
            <w:left w:val="none" w:sz="0" w:space="0" w:color="auto"/>
            <w:bottom w:val="none" w:sz="0" w:space="0" w:color="auto"/>
            <w:right w:val="none" w:sz="0" w:space="0" w:color="auto"/>
          </w:divBdr>
          <w:divsChild>
            <w:div w:id="501243362">
              <w:marLeft w:val="0"/>
              <w:marRight w:val="0"/>
              <w:marTop w:val="0"/>
              <w:marBottom w:val="0"/>
              <w:divBdr>
                <w:top w:val="none" w:sz="0" w:space="0" w:color="auto"/>
                <w:left w:val="none" w:sz="0" w:space="0" w:color="auto"/>
                <w:bottom w:val="none" w:sz="0" w:space="0" w:color="auto"/>
                <w:right w:val="none" w:sz="0" w:space="0" w:color="auto"/>
              </w:divBdr>
            </w:div>
            <w:div w:id="724566790">
              <w:marLeft w:val="0"/>
              <w:marRight w:val="0"/>
              <w:marTop w:val="0"/>
              <w:marBottom w:val="0"/>
              <w:divBdr>
                <w:top w:val="none" w:sz="0" w:space="0" w:color="auto"/>
                <w:left w:val="none" w:sz="0" w:space="0" w:color="auto"/>
                <w:bottom w:val="none" w:sz="0" w:space="0" w:color="auto"/>
                <w:right w:val="none" w:sz="0" w:space="0" w:color="auto"/>
              </w:divBdr>
            </w:div>
            <w:div w:id="786656239">
              <w:marLeft w:val="0"/>
              <w:marRight w:val="0"/>
              <w:marTop w:val="0"/>
              <w:marBottom w:val="0"/>
              <w:divBdr>
                <w:top w:val="none" w:sz="0" w:space="0" w:color="auto"/>
                <w:left w:val="none" w:sz="0" w:space="0" w:color="auto"/>
                <w:bottom w:val="none" w:sz="0" w:space="0" w:color="auto"/>
                <w:right w:val="none" w:sz="0" w:space="0" w:color="auto"/>
              </w:divBdr>
            </w:div>
            <w:div w:id="902788796">
              <w:marLeft w:val="0"/>
              <w:marRight w:val="0"/>
              <w:marTop w:val="0"/>
              <w:marBottom w:val="0"/>
              <w:divBdr>
                <w:top w:val="none" w:sz="0" w:space="0" w:color="auto"/>
                <w:left w:val="none" w:sz="0" w:space="0" w:color="auto"/>
                <w:bottom w:val="none" w:sz="0" w:space="0" w:color="auto"/>
                <w:right w:val="none" w:sz="0" w:space="0" w:color="auto"/>
              </w:divBdr>
            </w:div>
            <w:div w:id="1926498886">
              <w:marLeft w:val="0"/>
              <w:marRight w:val="0"/>
              <w:marTop w:val="0"/>
              <w:marBottom w:val="0"/>
              <w:divBdr>
                <w:top w:val="none" w:sz="0" w:space="0" w:color="auto"/>
                <w:left w:val="none" w:sz="0" w:space="0" w:color="auto"/>
                <w:bottom w:val="none" w:sz="0" w:space="0" w:color="auto"/>
                <w:right w:val="none" w:sz="0" w:space="0" w:color="auto"/>
              </w:divBdr>
            </w:div>
          </w:divsChild>
        </w:div>
        <w:div w:id="1186938694">
          <w:marLeft w:val="0"/>
          <w:marRight w:val="0"/>
          <w:marTop w:val="0"/>
          <w:marBottom w:val="0"/>
          <w:divBdr>
            <w:top w:val="none" w:sz="0" w:space="0" w:color="auto"/>
            <w:left w:val="none" w:sz="0" w:space="0" w:color="auto"/>
            <w:bottom w:val="none" w:sz="0" w:space="0" w:color="auto"/>
            <w:right w:val="none" w:sz="0" w:space="0" w:color="auto"/>
          </w:divBdr>
        </w:div>
        <w:div w:id="1768848429">
          <w:marLeft w:val="0"/>
          <w:marRight w:val="0"/>
          <w:marTop w:val="0"/>
          <w:marBottom w:val="0"/>
          <w:divBdr>
            <w:top w:val="none" w:sz="0" w:space="0" w:color="auto"/>
            <w:left w:val="none" w:sz="0" w:space="0" w:color="auto"/>
            <w:bottom w:val="none" w:sz="0" w:space="0" w:color="auto"/>
            <w:right w:val="none" w:sz="0" w:space="0" w:color="auto"/>
          </w:divBdr>
          <w:divsChild>
            <w:div w:id="725449979">
              <w:marLeft w:val="0"/>
              <w:marRight w:val="0"/>
              <w:marTop w:val="0"/>
              <w:marBottom w:val="0"/>
              <w:divBdr>
                <w:top w:val="none" w:sz="0" w:space="0" w:color="auto"/>
                <w:left w:val="none" w:sz="0" w:space="0" w:color="auto"/>
                <w:bottom w:val="none" w:sz="0" w:space="0" w:color="auto"/>
                <w:right w:val="none" w:sz="0" w:space="0" w:color="auto"/>
              </w:divBdr>
            </w:div>
            <w:div w:id="839467224">
              <w:marLeft w:val="0"/>
              <w:marRight w:val="0"/>
              <w:marTop w:val="0"/>
              <w:marBottom w:val="0"/>
              <w:divBdr>
                <w:top w:val="none" w:sz="0" w:space="0" w:color="auto"/>
                <w:left w:val="none" w:sz="0" w:space="0" w:color="auto"/>
                <w:bottom w:val="none" w:sz="0" w:space="0" w:color="auto"/>
                <w:right w:val="none" w:sz="0" w:space="0" w:color="auto"/>
              </w:divBdr>
            </w:div>
            <w:div w:id="922295749">
              <w:marLeft w:val="0"/>
              <w:marRight w:val="0"/>
              <w:marTop w:val="0"/>
              <w:marBottom w:val="0"/>
              <w:divBdr>
                <w:top w:val="none" w:sz="0" w:space="0" w:color="auto"/>
                <w:left w:val="none" w:sz="0" w:space="0" w:color="auto"/>
                <w:bottom w:val="none" w:sz="0" w:space="0" w:color="auto"/>
                <w:right w:val="none" w:sz="0" w:space="0" w:color="auto"/>
              </w:divBdr>
            </w:div>
            <w:div w:id="1339194636">
              <w:marLeft w:val="0"/>
              <w:marRight w:val="0"/>
              <w:marTop w:val="0"/>
              <w:marBottom w:val="0"/>
              <w:divBdr>
                <w:top w:val="none" w:sz="0" w:space="0" w:color="auto"/>
                <w:left w:val="none" w:sz="0" w:space="0" w:color="auto"/>
                <w:bottom w:val="none" w:sz="0" w:space="0" w:color="auto"/>
                <w:right w:val="none" w:sz="0" w:space="0" w:color="auto"/>
              </w:divBdr>
            </w:div>
            <w:div w:id="1458376957">
              <w:marLeft w:val="0"/>
              <w:marRight w:val="0"/>
              <w:marTop w:val="0"/>
              <w:marBottom w:val="0"/>
              <w:divBdr>
                <w:top w:val="none" w:sz="0" w:space="0" w:color="auto"/>
                <w:left w:val="none" w:sz="0" w:space="0" w:color="auto"/>
                <w:bottom w:val="none" w:sz="0" w:space="0" w:color="auto"/>
                <w:right w:val="none" w:sz="0" w:space="0" w:color="auto"/>
              </w:divBdr>
            </w:div>
          </w:divsChild>
        </w:div>
        <w:div w:id="1894651796">
          <w:marLeft w:val="0"/>
          <w:marRight w:val="0"/>
          <w:marTop w:val="0"/>
          <w:marBottom w:val="0"/>
          <w:divBdr>
            <w:top w:val="none" w:sz="0" w:space="0" w:color="auto"/>
            <w:left w:val="none" w:sz="0" w:space="0" w:color="auto"/>
            <w:bottom w:val="none" w:sz="0" w:space="0" w:color="auto"/>
            <w:right w:val="none" w:sz="0" w:space="0" w:color="auto"/>
          </w:divBdr>
          <w:divsChild>
            <w:div w:id="671566468">
              <w:marLeft w:val="0"/>
              <w:marRight w:val="0"/>
              <w:marTop w:val="0"/>
              <w:marBottom w:val="0"/>
              <w:divBdr>
                <w:top w:val="none" w:sz="0" w:space="0" w:color="auto"/>
                <w:left w:val="none" w:sz="0" w:space="0" w:color="auto"/>
                <w:bottom w:val="none" w:sz="0" w:space="0" w:color="auto"/>
                <w:right w:val="none" w:sz="0" w:space="0" w:color="auto"/>
              </w:divBdr>
            </w:div>
            <w:div w:id="1080951887">
              <w:marLeft w:val="0"/>
              <w:marRight w:val="0"/>
              <w:marTop w:val="0"/>
              <w:marBottom w:val="0"/>
              <w:divBdr>
                <w:top w:val="none" w:sz="0" w:space="0" w:color="auto"/>
                <w:left w:val="none" w:sz="0" w:space="0" w:color="auto"/>
                <w:bottom w:val="none" w:sz="0" w:space="0" w:color="auto"/>
                <w:right w:val="none" w:sz="0" w:space="0" w:color="auto"/>
              </w:divBdr>
            </w:div>
            <w:div w:id="1298411046">
              <w:marLeft w:val="0"/>
              <w:marRight w:val="0"/>
              <w:marTop w:val="0"/>
              <w:marBottom w:val="0"/>
              <w:divBdr>
                <w:top w:val="none" w:sz="0" w:space="0" w:color="auto"/>
                <w:left w:val="none" w:sz="0" w:space="0" w:color="auto"/>
                <w:bottom w:val="none" w:sz="0" w:space="0" w:color="auto"/>
                <w:right w:val="none" w:sz="0" w:space="0" w:color="auto"/>
              </w:divBdr>
            </w:div>
            <w:div w:id="1609506084">
              <w:marLeft w:val="0"/>
              <w:marRight w:val="0"/>
              <w:marTop w:val="0"/>
              <w:marBottom w:val="0"/>
              <w:divBdr>
                <w:top w:val="none" w:sz="0" w:space="0" w:color="auto"/>
                <w:left w:val="none" w:sz="0" w:space="0" w:color="auto"/>
                <w:bottom w:val="none" w:sz="0" w:space="0" w:color="auto"/>
                <w:right w:val="none" w:sz="0" w:space="0" w:color="auto"/>
              </w:divBdr>
            </w:div>
            <w:div w:id="16936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pp.leg.wa.gov/RCW/default.aspx?Cite=53" TargetMode="External"/><Relationship Id="rId26" Type="http://schemas.openxmlformats.org/officeDocument/2006/relationships/hyperlink" Target="https://wsdot.wa.gov/construction-planning/statewide-plans/freight-rail-plans/freight-system-plan" TargetMode="External"/><Relationship Id="rId39" Type="http://schemas.openxmlformats.org/officeDocument/2006/relationships/hyperlink" Target="https://ww2.arb.ca.gov/advanced-technology-demo-projects" TargetMode="External"/><Relationship Id="rId21" Type="http://schemas.openxmlformats.org/officeDocument/2006/relationships/hyperlink" Target="https://app.leg.wa.gov/RCW/default.aspx?cite=70A.65.240" TargetMode="External"/><Relationship Id="rId34" Type="http://schemas.openxmlformats.org/officeDocument/2006/relationships/hyperlink" Target="https://app.leg.wa.gov/RCW/default.aspx?cite=70A.65.010" TargetMode="External"/><Relationship Id="rId42" Type="http://schemas.openxmlformats.org/officeDocument/2006/relationships/hyperlink" Target="https://app.leg.wa.gov/RCW/default.aspx?cite=70A.02" TargetMode="External"/><Relationship Id="rId47" Type="http://schemas.openxmlformats.org/officeDocument/2006/relationships/hyperlink" Target="https://goia.wa.gov/tribal-directory/tribal-chair-contact-informatio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mcintyrm@consultant.wsdot.wa.gov" TargetMode="External"/><Relationship Id="rId11" Type="http://schemas.openxmlformats.org/officeDocument/2006/relationships/image" Target="media/image1.jpg"/><Relationship Id="rId24" Type="http://schemas.openxmlformats.org/officeDocument/2006/relationships/hyperlink" Target="https://ww2.arb.ca.gov/resources/documents/cci-quantification-benefits-and-reporting-materials" TargetMode="External"/><Relationship Id="rId32" Type="http://schemas.openxmlformats.org/officeDocument/2006/relationships/hyperlink" Target="https://app.leg.wa.gov/RCW/default.aspx?cite=70A.65.230" TargetMode="External"/><Relationship Id="rId37" Type="http://schemas.openxmlformats.org/officeDocument/2006/relationships/hyperlink" Target="https://ww2.arb.ca.gov/sites/default/files/auction-proceeds/carb_clean-mobility-qm_draft_july2023.pdf" TargetMode="External"/><Relationship Id="rId40" Type="http://schemas.openxmlformats.org/officeDocument/2006/relationships/hyperlink" Target="https://afleet.es.anl.gov/infrastructure-emissions/" TargetMode="External"/><Relationship Id="rId45" Type="http://schemas.openxmlformats.org/officeDocument/2006/relationships/hyperlink" Target="https://app.leg.wa.gov/RCW/default.aspx?cite=70A.65"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pp.leg.wa.gov/RCW/default.aspx?cite=53.58.010" TargetMode="External"/><Relationship Id="rId31" Type="http://schemas.openxmlformats.org/officeDocument/2006/relationships/hyperlink" Target="https://app.leg.wa.gov/RCW/default.aspx?cite=70A.65.030" TargetMode="External"/><Relationship Id="rId44" Type="http://schemas.openxmlformats.org/officeDocument/2006/relationships/footer" Target="footer2.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pp.leg.wa.gov/RCW/default.aspx?cite=53.08.120" TargetMode="External"/><Relationship Id="rId27" Type="http://schemas.openxmlformats.org/officeDocument/2006/relationships/hyperlink" Target="mailto:RFPgrants@wsdot.wa.gov" TargetMode="External"/><Relationship Id="rId30" Type="http://schemas.openxmlformats.org/officeDocument/2006/relationships/hyperlink" Target="https://app.leg.wa.gov/RCW/default.aspx?cite=70A.65.230" TargetMode="External"/><Relationship Id="rId35" Type="http://schemas.openxmlformats.org/officeDocument/2006/relationships/hyperlink" Target="https://fortress.wa.gov/doh/wtnibl/WTNIBL/" TargetMode="External"/><Relationship Id="rId43" Type="http://schemas.openxmlformats.org/officeDocument/2006/relationships/header" Target="header2.xml"/><Relationship Id="rId48" Type="http://schemas.openxmlformats.org/officeDocument/2006/relationships/hyperlink" Target="https://wsdot.wa.gov/about/contacts/tribal-contac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wsdot.wa.gov/construction-planning/statewide-plans/washington-transportation-plan" TargetMode="External"/><Relationship Id="rId33" Type="http://schemas.openxmlformats.org/officeDocument/2006/relationships/hyperlink" Target="https://app.leg.wa.gov/RCW/default.aspx?cite=70A.02.010" TargetMode="External"/><Relationship Id="rId38" Type="http://schemas.openxmlformats.org/officeDocument/2006/relationships/hyperlink" Target="https://ww2.arb.ca.gov/sites/default/files/auction-proceeds/carb_cmo_userguide_final_090120.pdf" TargetMode="External"/><Relationship Id="rId46" Type="http://schemas.openxmlformats.org/officeDocument/2006/relationships/hyperlink" Target="https://doh.wa.gov/data-and-statistical-reports/washington-tracking-network-wtn/washington-environmental-health-disparities-map" TargetMode="External"/><Relationship Id="rId20" Type="http://schemas.openxmlformats.org/officeDocument/2006/relationships/hyperlink" Target="https://app.leg.wa.gov/RCW/default.aspx?cite=70A.65.010" TargetMode="External"/><Relationship Id="rId41" Type="http://schemas.openxmlformats.org/officeDocument/2006/relationships/hyperlink" Target="https://www.caleemod.com/handbook/full_handbook.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app.leg.wa.gov/RCW/default.aspx?cite=70A.65.305" TargetMode="External"/><Relationship Id="rId28" Type="http://schemas.openxmlformats.org/officeDocument/2006/relationships/hyperlink" Target="mailto:RFPgrants@wsdot.wa.gov" TargetMode="External"/><Relationship Id="rId36" Type="http://schemas.openxmlformats.org/officeDocument/2006/relationships/hyperlink" Target="https://ww2.arb.ca.gov/resources/documents/cci-quantification-benefits-and-reporting-materials" TargetMode="External"/><Relationship Id="rId49"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A402E66E-69B8-4C87-9C6E-5667F9206A96}">
    <t:Anchor>
      <t:Comment id="330861235"/>
    </t:Anchor>
    <t:History>
      <t:Event id="{BA3B1D39-2AB8-4442-9AD8-1835CE62106B}" time="2024-03-12T16:08:51.264Z">
        <t:Attribution userId="S::mcintyrm@wsdot.wa.gov::440d3b99-6946-4c3f-b1d1-90e2101fdef9" userProvider="AD" userName="McIntyre, Megan (Consultant)"/>
        <t:Anchor>
          <t:Comment id="1832215647"/>
        </t:Anchor>
        <t:Create/>
      </t:Event>
      <t:Event id="{2D7B771E-0AD4-4034-94F2-F3F596FE1B93}" time="2024-03-12T16:08:51.264Z">
        <t:Attribution userId="S::mcintyrm@wsdot.wa.gov::440d3b99-6946-4c3f-b1d1-90e2101fdef9" userProvider="AD" userName="McIntyre, Megan (Consultant)"/>
        <t:Anchor>
          <t:Comment id="1832215647"/>
        </t:Anchor>
        <t:Assign userId="S::HuotarJ@wsdot.wa.gov::a34c8d48-1ad1-4b95-a75a-4575c5b71e77" userProvider="AD" userName="Huotari, Jason"/>
      </t:Event>
      <t:Event id="{13220A7F-1D17-4CE0-95CC-531287502A94}" time="2024-03-12T16:08:51.264Z">
        <t:Attribution userId="S::mcintyrm@wsdot.wa.gov::440d3b99-6946-4c3f-b1d1-90e2101fdef9" userProvider="AD" userName="McIntyre, Megan (Consultant)"/>
        <t:Anchor>
          <t:Comment id="1832215647"/>
        </t:Anchor>
        <t:SetTitle title="@Huotari, Jason @Haberkorn, Rebecca (Consultant) RFI process means we give them a time period for questions rather than a live webinar, like 1-2 month question period and then we let everyone know the answers on the website or by another mea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143d75b-ceec-4b12-bbc3-e3c5c967561e" xsi:nil="true"/>
    <lcf76f155ced4ddcb4097134ff3c332f xmlns="da7ce586-736f-495a-926d-777e0e17dc48">
      <Terms xmlns="http://schemas.microsoft.com/office/infopath/2007/PartnerControls"/>
    </lcf76f155ced4ddcb4097134ff3c332f>
    <SharedWithUsers xmlns="1e06adf8-db97-4ae1-a4cf-8f62f528ca3b">
      <UserInfo>
        <DisplayName>WSDOT Rail, Freight, and Ports Division</DisplayName>
        <AccountId>4957</AccountId>
        <AccountType/>
      </UserInfo>
      <UserInfo>
        <DisplayName>Matkin, Janet</DisplayName>
        <AccountId>2110</AccountId>
        <AccountType/>
      </UserInfo>
      <UserInfo>
        <DisplayName>McIntyre, Megan (Consultant)</DisplayName>
        <AccountId>3563</AccountId>
        <AccountType/>
      </UserInfo>
      <UserInfo>
        <DisplayName>Huotari, Jason</DisplayName>
        <AccountId>3929</AccountId>
        <AccountType/>
      </UserInfo>
      <UserInfo>
        <DisplayName>Simmonds, Carolyn</DisplayName>
        <AccountId>1861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8CFB591664C4587A497814CD1CAD9" ma:contentTypeVersion="15" ma:contentTypeDescription="Create a new document." ma:contentTypeScope="" ma:versionID="fcbd72503cd7505194178ca3b5a7b6e2">
  <xsd:schema xmlns:xsd="http://www.w3.org/2001/XMLSchema" xmlns:xs="http://www.w3.org/2001/XMLSchema" xmlns:p="http://schemas.microsoft.com/office/2006/metadata/properties" xmlns:ns2="da7ce586-736f-495a-926d-777e0e17dc48" xmlns:ns3="1e06adf8-db97-4ae1-a4cf-8f62f528ca3b" xmlns:ns4="7143d75b-ceec-4b12-bbc3-e3c5c967561e" targetNamespace="http://schemas.microsoft.com/office/2006/metadata/properties" ma:root="true" ma:fieldsID="2b5a6f37e8bd04c4c70e0a14efaeacba" ns2:_="" ns3:_="" ns4:_="">
    <xsd:import namespace="da7ce586-736f-495a-926d-777e0e17dc48"/>
    <xsd:import namespace="1e06adf8-db97-4ae1-a4cf-8f62f528ca3b"/>
    <xsd:import namespace="7143d75b-ceec-4b12-bbc3-e3c5c96756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e586-736f-495a-926d-777e0e17d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5c3039-b625-402b-9a25-82c37713fa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6adf8-db97-4ae1-a4cf-8f62f528ca3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3d75b-ceec-4b12-bbc3-e3c5c967561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505c5f-435e-4369-9b83-a4fe043e6c9e}" ma:internalName="TaxCatchAll" ma:showField="CatchAllData" ma:web="7143d75b-ceec-4b12-bbc3-e3c5c9675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CEF2C-B923-48F3-85AB-D6DD83487C7D}">
  <ds:schemaRefs>
    <ds:schemaRef ds:uri="http://schemas.openxmlformats.org/officeDocument/2006/bibliography"/>
  </ds:schemaRefs>
</ds:datastoreItem>
</file>

<file path=customXml/itemProps2.xml><?xml version="1.0" encoding="utf-8"?>
<ds:datastoreItem xmlns:ds="http://schemas.openxmlformats.org/officeDocument/2006/customXml" ds:itemID="{AD437D4B-B3DF-4C7F-9FA8-E2F133704A89}">
  <ds:schemaRefs>
    <ds:schemaRef ds:uri="http://www.w3.org/XML/1998/namespace"/>
    <ds:schemaRef ds:uri="http://schemas.openxmlformats.org/package/2006/metadata/core-properties"/>
    <ds:schemaRef ds:uri="http://schemas.microsoft.com/office/infopath/2007/PartnerControls"/>
    <ds:schemaRef ds:uri="da7ce586-736f-495a-926d-777e0e17dc48"/>
    <ds:schemaRef ds:uri="7143d75b-ceec-4b12-bbc3-e3c5c967561e"/>
    <ds:schemaRef ds:uri="http://purl.org/dc/dcmitype/"/>
    <ds:schemaRef ds:uri="http://schemas.microsoft.com/office/2006/documentManagement/types"/>
    <ds:schemaRef ds:uri="http://purl.org/dc/terms/"/>
    <ds:schemaRef ds:uri="http://schemas.microsoft.com/office/2006/metadata/properties"/>
    <ds:schemaRef ds:uri="1e06adf8-db97-4ae1-a4cf-8f62f528ca3b"/>
    <ds:schemaRef ds:uri="http://purl.org/dc/elements/1.1/"/>
  </ds:schemaRefs>
</ds:datastoreItem>
</file>

<file path=customXml/itemProps3.xml><?xml version="1.0" encoding="utf-8"?>
<ds:datastoreItem xmlns:ds="http://schemas.openxmlformats.org/officeDocument/2006/customXml" ds:itemID="{124A6C9B-235D-4597-881B-E244586B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e586-736f-495a-926d-777e0e17dc48"/>
    <ds:schemaRef ds:uri="1e06adf8-db97-4ae1-a4cf-8f62f528ca3b"/>
    <ds:schemaRef ds:uri="7143d75b-ceec-4b12-bbc3-e3c5c9675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F01F3-6B39-4787-8AF0-E09AFF584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5757</Words>
  <Characters>32815</Characters>
  <Application>Microsoft Office Word</Application>
  <DocSecurity>0</DocSecurity>
  <Lines>273</Lines>
  <Paragraphs>76</Paragraphs>
  <ScaleCrop>false</ScaleCrop>
  <Company>WSDOT</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2021-2023 Freight Rail Assistance Program, Freight Rail Investment Bank - Call for projects</dc:title>
  <dc:subject/>
  <dc:creator>pahsm</dc:creator>
  <cp:keywords/>
  <dc:description/>
  <cp:lastModifiedBy>Matkin, Janet</cp:lastModifiedBy>
  <cp:revision>2</cp:revision>
  <cp:lastPrinted>2020-02-03T17:29:00Z</cp:lastPrinted>
  <dcterms:created xsi:type="dcterms:W3CDTF">2024-04-03T19:17:00Z</dcterms:created>
  <dcterms:modified xsi:type="dcterms:W3CDTF">2024-04-03T19:17:00Z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Acrobat PDFMaker 15 for Word</vt:lpwstr>
  </property>
  <property fmtid="{D5CDD505-2E9C-101B-9397-08002B2CF9AE}" pid="4" name="LastSaved">
    <vt:filetime>2019-07-29T00:00:00Z</vt:filetime>
  </property>
  <property fmtid="{D5CDD505-2E9C-101B-9397-08002B2CF9AE}" pid="5" name="ContentTypeId">
    <vt:lpwstr>0x010100F118CFB591664C4587A497814CD1CAD9</vt:lpwstr>
  </property>
  <property fmtid="{D5CDD505-2E9C-101B-9397-08002B2CF9AE}" pid="6" name="GrammarlyDocumentId">
    <vt:lpwstr>51d97d1704d5ea913a0b1f450c3d049af0b7bfbfa3269130990c228d45915699</vt:lpwstr>
  </property>
  <property fmtid="{D5CDD505-2E9C-101B-9397-08002B2CF9AE}" pid="7" name="MediaServiceImageTags">
    <vt:lpwstr/>
  </property>
</Properties>
</file>